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C69AB" w14:textId="607CE18D" w:rsidR="00587703" w:rsidRPr="00FD281D" w:rsidRDefault="00587703" w:rsidP="00587703">
      <w:pPr>
        <w:jc w:val="center"/>
        <w:rPr>
          <w:rFonts w:ascii="Arial" w:hAnsi="Arial" w:cs="Arial"/>
          <w:b/>
          <w:sz w:val="22"/>
          <w:szCs w:val="22"/>
        </w:rPr>
      </w:pPr>
      <w:bookmarkStart w:id="0" w:name="_Hlk151627351"/>
      <w:r w:rsidRPr="00FD281D">
        <w:rPr>
          <w:rFonts w:ascii="Arial" w:hAnsi="Arial" w:cs="Arial"/>
          <w:b/>
          <w:sz w:val="22"/>
          <w:szCs w:val="22"/>
        </w:rPr>
        <w:t>Manual para la gestión ambiental sostenible para todas las Etapas del PJDE.</w:t>
      </w:r>
    </w:p>
    <w:p w14:paraId="42C039AB" w14:textId="77777777" w:rsidR="00587703" w:rsidRPr="00FD281D" w:rsidRDefault="00587703" w:rsidP="00587703">
      <w:pPr>
        <w:jc w:val="center"/>
        <w:rPr>
          <w:rFonts w:ascii="Arial" w:hAnsi="Arial" w:cs="Arial"/>
          <w:b/>
          <w:sz w:val="22"/>
          <w:szCs w:val="22"/>
        </w:rPr>
      </w:pPr>
    </w:p>
    <w:p w14:paraId="428E7F91" w14:textId="77777777" w:rsidR="00587703" w:rsidRPr="00FD281D" w:rsidRDefault="00587703" w:rsidP="00587703">
      <w:pPr>
        <w:jc w:val="both"/>
        <w:rPr>
          <w:rFonts w:ascii="Arial" w:hAnsi="Arial" w:cs="Arial"/>
          <w:sz w:val="4"/>
          <w:szCs w:val="4"/>
        </w:rPr>
      </w:pPr>
    </w:p>
    <w:p w14:paraId="06BEF514" w14:textId="77777777" w:rsidR="00587703" w:rsidRPr="00FD281D" w:rsidRDefault="00587703" w:rsidP="00587703">
      <w:pPr>
        <w:jc w:val="both"/>
        <w:rPr>
          <w:rFonts w:ascii="Arial" w:hAnsi="Arial" w:cs="Arial"/>
          <w:sz w:val="20"/>
          <w:szCs w:val="20"/>
        </w:rPr>
      </w:pPr>
      <w:r w:rsidRPr="00FD281D">
        <w:rPr>
          <w:rFonts w:ascii="Arial" w:hAnsi="Arial" w:cs="Arial"/>
          <w:sz w:val="20"/>
          <w:szCs w:val="20"/>
        </w:rPr>
        <w:t xml:space="preserve">Este manual orienta la implementación del modelo de Educación para el Desarrollo Sostenible en las actividades del Programa Juegos Deportivos Estudiantiles (PJDE), tanto en su contenido como en su formulación metodológica y gestión administrativa de tal forma que incida directamente en la formación de una ciudadanía comprometida con la sostenibilidad. </w:t>
      </w:r>
    </w:p>
    <w:p w14:paraId="57DE7D43" w14:textId="77777777" w:rsidR="00587703" w:rsidRPr="00FD281D" w:rsidRDefault="00587703" w:rsidP="00587703">
      <w:pPr>
        <w:jc w:val="both"/>
        <w:rPr>
          <w:rFonts w:ascii="Arial" w:hAnsi="Arial" w:cs="Arial"/>
          <w:sz w:val="20"/>
          <w:szCs w:val="20"/>
        </w:rPr>
      </w:pPr>
    </w:p>
    <w:p w14:paraId="6FC0AB39" w14:textId="66CCBF94" w:rsidR="00587703" w:rsidRPr="00FD281D" w:rsidRDefault="00587703" w:rsidP="00587703">
      <w:pPr>
        <w:jc w:val="both"/>
        <w:rPr>
          <w:rFonts w:ascii="Arial" w:hAnsi="Arial" w:cs="Arial"/>
          <w:sz w:val="20"/>
          <w:szCs w:val="20"/>
        </w:rPr>
      </w:pPr>
      <w:r w:rsidRPr="00FD281D">
        <w:rPr>
          <w:rFonts w:ascii="Arial" w:hAnsi="Arial" w:cs="Arial"/>
          <w:sz w:val="20"/>
          <w:szCs w:val="20"/>
        </w:rPr>
        <w:t>De igual forma, se pretende integrar programas ambientales como, por ejemplo, Programa Bandera Azul Ecológica (PBAE), Gestión Ambiental Institucional y Gestión de Residuos Sólidos, al quehacer del centro educativo, circuito educativo, Dirección Regional o de Educación o Comité Interregional que es sede de una Etapa del PJDE y así cumplir con los Objetivos del Desarrollo Sostenible, la descarbonización de la economía, el consumo responsable, la medición de la huella de carbono, la mitigación del cambio climático entre otros.</w:t>
      </w:r>
    </w:p>
    <w:p w14:paraId="5B4CAE59" w14:textId="77777777" w:rsidR="00587703" w:rsidRPr="00FD281D" w:rsidRDefault="00587703" w:rsidP="00587703">
      <w:pPr>
        <w:jc w:val="both"/>
        <w:rPr>
          <w:rFonts w:ascii="Arial" w:hAnsi="Arial" w:cs="Arial"/>
          <w:sz w:val="20"/>
          <w:szCs w:val="20"/>
        </w:rPr>
      </w:pPr>
    </w:p>
    <w:tbl>
      <w:tblPr>
        <w:tblW w:w="9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775"/>
      </w:tblGrid>
      <w:tr w:rsidR="00587703" w:rsidRPr="00FD281D" w14:paraId="693E4FAA" w14:textId="77777777" w:rsidTr="00602627">
        <w:trPr>
          <w:trHeight w:val="653"/>
          <w:jc w:val="center"/>
        </w:trPr>
        <w:tc>
          <w:tcPr>
            <w:tcW w:w="9850" w:type="dxa"/>
            <w:gridSpan w:val="2"/>
            <w:shd w:val="clear" w:color="auto" w:fill="BDD6EE"/>
          </w:tcPr>
          <w:p w14:paraId="4D75A9D5" w14:textId="77777777" w:rsidR="00587703" w:rsidRPr="00FD281D" w:rsidRDefault="00587703" w:rsidP="002922DA">
            <w:pPr>
              <w:jc w:val="center"/>
              <w:rPr>
                <w:rFonts w:ascii="Arial" w:hAnsi="Arial" w:cs="Arial"/>
                <w:b/>
                <w:bCs/>
                <w:sz w:val="20"/>
                <w:szCs w:val="20"/>
              </w:rPr>
            </w:pPr>
          </w:p>
          <w:p w14:paraId="36014199" w14:textId="77777777" w:rsidR="00587703" w:rsidRPr="00FD281D" w:rsidRDefault="00587703" w:rsidP="002922DA">
            <w:pPr>
              <w:jc w:val="center"/>
              <w:rPr>
                <w:rFonts w:ascii="Arial" w:hAnsi="Arial" w:cs="Arial"/>
                <w:b/>
                <w:bCs/>
                <w:sz w:val="20"/>
                <w:szCs w:val="20"/>
              </w:rPr>
            </w:pPr>
            <w:r w:rsidRPr="00FD281D">
              <w:rPr>
                <w:rFonts w:ascii="Arial" w:hAnsi="Arial" w:cs="Arial"/>
                <w:b/>
                <w:bCs/>
                <w:sz w:val="20"/>
                <w:szCs w:val="20"/>
              </w:rPr>
              <w:t>Acciones para realizar antes del evento</w:t>
            </w:r>
          </w:p>
        </w:tc>
      </w:tr>
      <w:tr w:rsidR="00587703" w:rsidRPr="00FD281D" w14:paraId="749FD7E7" w14:textId="77777777" w:rsidTr="00602627">
        <w:trPr>
          <w:jc w:val="center"/>
        </w:trPr>
        <w:tc>
          <w:tcPr>
            <w:tcW w:w="8075" w:type="dxa"/>
            <w:shd w:val="clear" w:color="auto" w:fill="BDD6EE"/>
          </w:tcPr>
          <w:p w14:paraId="168318BB" w14:textId="77777777" w:rsidR="00587703" w:rsidRPr="00FD281D" w:rsidRDefault="00587703" w:rsidP="002922DA">
            <w:pPr>
              <w:jc w:val="center"/>
              <w:rPr>
                <w:rFonts w:ascii="Arial" w:hAnsi="Arial" w:cs="Arial"/>
                <w:b/>
                <w:bCs/>
                <w:sz w:val="20"/>
                <w:szCs w:val="20"/>
              </w:rPr>
            </w:pPr>
          </w:p>
          <w:p w14:paraId="45E5C411" w14:textId="77777777" w:rsidR="00587703" w:rsidRPr="00FD281D" w:rsidRDefault="00587703" w:rsidP="002922DA">
            <w:pPr>
              <w:jc w:val="center"/>
              <w:rPr>
                <w:rFonts w:ascii="Arial" w:hAnsi="Arial" w:cs="Arial"/>
                <w:b/>
                <w:bCs/>
                <w:sz w:val="20"/>
                <w:szCs w:val="20"/>
              </w:rPr>
            </w:pPr>
            <w:r w:rsidRPr="00FD281D">
              <w:rPr>
                <w:rFonts w:ascii="Arial" w:hAnsi="Arial" w:cs="Arial"/>
                <w:b/>
                <w:bCs/>
                <w:sz w:val="20"/>
                <w:szCs w:val="20"/>
              </w:rPr>
              <w:t>Rubro: consumo de recursos</w:t>
            </w:r>
          </w:p>
          <w:p w14:paraId="3E588DF5" w14:textId="77777777" w:rsidR="009B66B6" w:rsidRPr="00FD281D" w:rsidRDefault="009B66B6" w:rsidP="002922DA">
            <w:pPr>
              <w:jc w:val="center"/>
              <w:rPr>
                <w:rFonts w:ascii="Arial" w:hAnsi="Arial" w:cs="Arial"/>
                <w:b/>
                <w:bCs/>
                <w:sz w:val="20"/>
                <w:szCs w:val="20"/>
              </w:rPr>
            </w:pPr>
          </w:p>
        </w:tc>
        <w:tc>
          <w:tcPr>
            <w:tcW w:w="1775" w:type="dxa"/>
            <w:shd w:val="clear" w:color="auto" w:fill="BDD6EE"/>
          </w:tcPr>
          <w:p w14:paraId="664AC98B" w14:textId="77777777" w:rsidR="00587703" w:rsidRPr="00FD281D" w:rsidRDefault="00587703" w:rsidP="002922DA">
            <w:pPr>
              <w:jc w:val="center"/>
              <w:rPr>
                <w:rFonts w:ascii="Arial" w:hAnsi="Arial" w:cs="Arial"/>
                <w:b/>
                <w:bCs/>
                <w:sz w:val="20"/>
                <w:szCs w:val="20"/>
              </w:rPr>
            </w:pPr>
          </w:p>
          <w:p w14:paraId="5E22B5A8" w14:textId="77777777" w:rsidR="00587703" w:rsidRPr="00FD281D" w:rsidRDefault="00587703" w:rsidP="002922DA">
            <w:pPr>
              <w:jc w:val="center"/>
              <w:rPr>
                <w:rFonts w:ascii="Arial" w:hAnsi="Arial" w:cs="Arial"/>
                <w:b/>
                <w:bCs/>
                <w:sz w:val="20"/>
                <w:szCs w:val="20"/>
              </w:rPr>
            </w:pPr>
            <w:r w:rsidRPr="00FD281D">
              <w:rPr>
                <w:rFonts w:ascii="Arial" w:hAnsi="Arial" w:cs="Arial"/>
                <w:b/>
                <w:bCs/>
                <w:sz w:val="20"/>
                <w:szCs w:val="20"/>
              </w:rPr>
              <w:t>Verificación</w:t>
            </w:r>
          </w:p>
        </w:tc>
      </w:tr>
      <w:tr w:rsidR="00587703" w:rsidRPr="00FD281D" w14:paraId="2A1DB06F" w14:textId="77777777" w:rsidTr="00602627">
        <w:trPr>
          <w:trHeight w:val="732"/>
          <w:jc w:val="center"/>
        </w:trPr>
        <w:tc>
          <w:tcPr>
            <w:tcW w:w="8075" w:type="dxa"/>
            <w:vAlign w:val="bottom"/>
          </w:tcPr>
          <w:p w14:paraId="0715A292" w14:textId="77777777" w:rsidR="00587703" w:rsidRPr="00FD281D" w:rsidRDefault="00587703" w:rsidP="002922DA">
            <w:pPr>
              <w:pStyle w:val="Sinespaciado"/>
              <w:jc w:val="center"/>
              <w:rPr>
                <w:rFonts w:ascii="Arial" w:hAnsi="Arial" w:cs="Arial"/>
                <w:sz w:val="20"/>
                <w:szCs w:val="20"/>
              </w:rPr>
            </w:pPr>
            <w:r w:rsidRPr="00FD281D">
              <w:rPr>
                <w:rFonts w:ascii="Arial" w:hAnsi="Arial" w:cs="Arial"/>
                <w:sz w:val="20"/>
                <w:szCs w:val="20"/>
              </w:rPr>
              <w:t>Identificación de los recursos naturales y materiales que se utilizarán durante el evento.</w:t>
            </w:r>
          </w:p>
          <w:p w14:paraId="640A6659" w14:textId="77777777" w:rsidR="00587703" w:rsidRPr="00FD281D" w:rsidRDefault="00587703" w:rsidP="002922DA">
            <w:pPr>
              <w:pStyle w:val="Sinespaciado"/>
              <w:jc w:val="center"/>
              <w:rPr>
                <w:rFonts w:ascii="Arial" w:hAnsi="Arial" w:cs="Arial"/>
                <w:sz w:val="20"/>
                <w:szCs w:val="20"/>
              </w:rPr>
            </w:pPr>
          </w:p>
        </w:tc>
        <w:tc>
          <w:tcPr>
            <w:tcW w:w="1775" w:type="dxa"/>
          </w:tcPr>
          <w:p w14:paraId="7E053DB8" w14:textId="77777777" w:rsidR="00587703" w:rsidRPr="00FD281D" w:rsidRDefault="00587703" w:rsidP="002922DA">
            <w:pPr>
              <w:pStyle w:val="Sinespaciado"/>
              <w:jc w:val="center"/>
              <w:rPr>
                <w:rFonts w:ascii="Arial" w:hAnsi="Arial" w:cs="Arial"/>
                <w:sz w:val="20"/>
                <w:szCs w:val="20"/>
              </w:rPr>
            </w:pPr>
          </w:p>
        </w:tc>
      </w:tr>
      <w:tr w:rsidR="00587703" w:rsidRPr="00FD281D" w14:paraId="3739599E" w14:textId="77777777" w:rsidTr="00602627">
        <w:trPr>
          <w:jc w:val="center"/>
        </w:trPr>
        <w:tc>
          <w:tcPr>
            <w:tcW w:w="8075" w:type="dxa"/>
            <w:vAlign w:val="bottom"/>
          </w:tcPr>
          <w:p w14:paraId="50065E13" w14:textId="77777777" w:rsidR="00587703" w:rsidRPr="00FD281D" w:rsidRDefault="00587703" w:rsidP="002922DA">
            <w:pPr>
              <w:pStyle w:val="Sinespaciado"/>
              <w:jc w:val="center"/>
              <w:rPr>
                <w:rFonts w:ascii="Arial" w:hAnsi="Arial" w:cs="Arial"/>
                <w:sz w:val="20"/>
                <w:szCs w:val="20"/>
              </w:rPr>
            </w:pPr>
          </w:p>
          <w:p w14:paraId="1F53F13F" w14:textId="77777777" w:rsidR="00587703" w:rsidRPr="00FD281D" w:rsidRDefault="00587703" w:rsidP="002922DA">
            <w:pPr>
              <w:pStyle w:val="Sinespaciado"/>
              <w:jc w:val="center"/>
              <w:rPr>
                <w:rFonts w:ascii="Arial" w:hAnsi="Arial" w:cs="Arial"/>
                <w:sz w:val="20"/>
                <w:szCs w:val="20"/>
              </w:rPr>
            </w:pPr>
            <w:r w:rsidRPr="00FD281D">
              <w:rPr>
                <w:rFonts w:ascii="Arial" w:hAnsi="Arial" w:cs="Arial"/>
                <w:sz w:val="20"/>
                <w:szCs w:val="20"/>
              </w:rPr>
              <w:t>Elaboración de un plan para reducir el consumo de recursos naturales y materiales durante el evento.</w:t>
            </w:r>
          </w:p>
          <w:p w14:paraId="725AB867" w14:textId="77777777" w:rsidR="00587703" w:rsidRPr="00FD281D" w:rsidRDefault="00587703" w:rsidP="002922DA">
            <w:pPr>
              <w:pStyle w:val="Sinespaciado"/>
              <w:jc w:val="center"/>
              <w:rPr>
                <w:rFonts w:ascii="Arial" w:hAnsi="Arial" w:cs="Arial"/>
                <w:sz w:val="20"/>
                <w:szCs w:val="20"/>
              </w:rPr>
            </w:pPr>
          </w:p>
        </w:tc>
        <w:tc>
          <w:tcPr>
            <w:tcW w:w="1775" w:type="dxa"/>
          </w:tcPr>
          <w:p w14:paraId="1D61424E" w14:textId="77777777" w:rsidR="00587703" w:rsidRPr="00FD281D" w:rsidRDefault="00587703" w:rsidP="002922DA">
            <w:pPr>
              <w:pStyle w:val="Sinespaciado"/>
              <w:jc w:val="center"/>
              <w:rPr>
                <w:rFonts w:ascii="Arial" w:hAnsi="Arial" w:cs="Arial"/>
                <w:sz w:val="20"/>
                <w:szCs w:val="20"/>
              </w:rPr>
            </w:pPr>
          </w:p>
        </w:tc>
      </w:tr>
      <w:tr w:rsidR="00587703" w:rsidRPr="00FD281D" w14:paraId="5B5DEBCE" w14:textId="77777777" w:rsidTr="00602627">
        <w:trPr>
          <w:jc w:val="center"/>
        </w:trPr>
        <w:tc>
          <w:tcPr>
            <w:tcW w:w="8075" w:type="dxa"/>
            <w:vAlign w:val="bottom"/>
          </w:tcPr>
          <w:p w14:paraId="2E2FCD7A" w14:textId="77777777" w:rsidR="00587703" w:rsidRPr="00FD281D" w:rsidRDefault="00587703" w:rsidP="002922DA">
            <w:pPr>
              <w:pStyle w:val="Sinespaciado"/>
              <w:jc w:val="center"/>
              <w:rPr>
                <w:rFonts w:ascii="Arial" w:hAnsi="Arial" w:cs="Arial"/>
                <w:sz w:val="20"/>
                <w:szCs w:val="20"/>
              </w:rPr>
            </w:pPr>
          </w:p>
          <w:p w14:paraId="7AEA9B4E" w14:textId="77777777" w:rsidR="00587703" w:rsidRPr="00FD281D" w:rsidRDefault="00587703" w:rsidP="002922DA">
            <w:pPr>
              <w:pStyle w:val="Sinespaciado"/>
              <w:jc w:val="center"/>
              <w:rPr>
                <w:rFonts w:ascii="Arial" w:hAnsi="Arial" w:cs="Arial"/>
                <w:sz w:val="20"/>
                <w:szCs w:val="20"/>
              </w:rPr>
            </w:pPr>
            <w:r w:rsidRPr="00FD281D">
              <w:rPr>
                <w:rFonts w:ascii="Arial" w:hAnsi="Arial" w:cs="Arial"/>
                <w:sz w:val="20"/>
                <w:szCs w:val="20"/>
              </w:rPr>
              <w:t>Las personas encargadas de los alimentos cuentan con carné de manipulación de alimentos al día.</w:t>
            </w:r>
          </w:p>
          <w:p w14:paraId="15550550" w14:textId="77777777" w:rsidR="00587703" w:rsidRPr="00FD281D" w:rsidRDefault="00587703" w:rsidP="002922DA">
            <w:pPr>
              <w:pStyle w:val="Sinespaciado"/>
              <w:jc w:val="center"/>
              <w:rPr>
                <w:rFonts w:ascii="Arial" w:hAnsi="Arial" w:cs="Arial"/>
                <w:sz w:val="20"/>
                <w:szCs w:val="20"/>
              </w:rPr>
            </w:pPr>
          </w:p>
        </w:tc>
        <w:tc>
          <w:tcPr>
            <w:tcW w:w="1775" w:type="dxa"/>
          </w:tcPr>
          <w:p w14:paraId="79B978D8" w14:textId="77777777" w:rsidR="00587703" w:rsidRPr="00FD281D" w:rsidRDefault="00587703" w:rsidP="002922DA">
            <w:pPr>
              <w:pStyle w:val="Sinespaciado"/>
              <w:jc w:val="center"/>
              <w:rPr>
                <w:rFonts w:ascii="Arial" w:hAnsi="Arial" w:cs="Arial"/>
                <w:sz w:val="20"/>
                <w:szCs w:val="20"/>
              </w:rPr>
            </w:pPr>
          </w:p>
        </w:tc>
      </w:tr>
      <w:tr w:rsidR="00587703" w:rsidRPr="00FD281D" w14:paraId="3E46D639" w14:textId="77777777" w:rsidTr="00602627">
        <w:trPr>
          <w:jc w:val="center"/>
        </w:trPr>
        <w:tc>
          <w:tcPr>
            <w:tcW w:w="8075" w:type="dxa"/>
            <w:vAlign w:val="bottom"/>
          </w:tcPr>
          <w:p w14:paraId="1E74685A" w14:textId="77777777" w:rsidR="00587703" w:rsidRPr="00FD281D" w:rsidRDefault="00587703" w:rsidP="002922DA">
            <w:pPr>
              <w:pStyle w:val="Sinespaciado"/>
              <w:jc w:val="center"/>
              <w:rPr>
                <w:rFonts w:ascii="Arial" w:hAnsi="Arial" w:cs="Arial"/>
                <w:sz w:val="4"/>
                <w:szCs w:val="4"/>
              </w:rPr>
            </w:pPr>
          </w:p>
          <w:p w14:paraId="49407D84" w14:textId="77777777" w:rsidR="00587703" w:rsidRPr="00FD281D" w:rsidRDefault="00587703" w:rsidP="002922DA">
            <w:pPr>
              <w:pStyle w:val="Sinespaciado"/>
              <w:jc w:val="center"/>
              <w:rPr>
                <w:rFonts w:ascii="Arial" w:hAnsi="Arial" w:cs="Arial"/>
                <w:sz w:val="4"/>
                <w:szCs w:val="4"/>
              </w:rPr>
            </w:pPr>
          </w:p>
          <w:p w14:paraId="34073AB1" w14:textId="77777777" w:rsidR="00587703" w:rsidRPr="00FD281D" w:rsidRDefault="00587703" w:rsidP="002922DA">
            <w:pPr>
              <w:pStyle w:val="Sinespaciado"/>
              <w:jc w:val="center"/>
              <w:rPr>
                <w:rFonts w:ascii="Arial" w:hAnsi="Arial" w:cs="Arial"/>
                <w:sz w:val="4"/>
                <w:szCs w:val="4"/>
              </w:rPr>
            </w:pPr>
          </w:p>
          <w:p w14:paraId="5BE49D8F" w14:textId="4A1C2012" w:rsidR="00587703" w:rsidRPr="00FD281D" w:rsidRDefault="00587703" w:rsidP="002922DA">
            <w:pPr>
              <w:pStyle w:val="Sinespaciado"/>
              <w:jc w:val="center"/>
              <w:rPr>
                <w:rFonts w:ascii="Arial" w:hAnsi="Arial" w:cs="Arial"/>
                <w:sz w:val="20"/>
                <w:szCs w:val="20"/>
              </w:rPr>
            </w:pPr>
            <w:r w:rsidRPr="00FD281D">
              <w:rPr>
                <w:rFonts w:ascii="Arial" w:hAnsi="Arial" w:cs="Arial"/>
                <w:sz w:val="20"/>
                <w:szCs w:val="20"/>
              </w:rPr>
              <w:t>El personal de limpieza y voluntariado se encuentra protegido con guantes, desinfección de manos, mascarillas, botas, delantales, gafas, orejeras, entre otros.</w:t>
            </w:r>
          </w:p>
          <w:p w14:paraId="43220327" w14:textId="77777777" w:rsidR="00587703" w:rsidRPr="00FD281D" w:rsidRDefault="00587703" w:rsidP="002922DA">
            <w:pPr>
              <w:pStyle w:val="Sinespaciado"/>
              <w:jc w:val="center"/>
              <w:rPr>
                <w:rFonts w:ascii="Arial" w:hAnsi="Arial" w:cs="Arial"/>
                <w:sz w:val="4"/>
                <w:szCs w:val="4"/>
              </w:rPr>
            </w:pPr>
          </w:p>
          <w:p w14:paraId="2D3A11EE" w14:textId="7B084B59" w:rsidR="00587703" w:rsidRPr="00FD281D" w:rsidRDefault="00587703" w:rsidP="002922DA">
            <w:pPr>
              <w:pStyle w:val="Sinespaciado"/>
              <w:jc w:val="center"/>
              <w:rPr>
                <w:rFonts w:ascii="Arial" w:hAnsi="Arial" w:cs="Arial"/>
                <w:sz w:val="4"/>
                <w:szCs w:val="4"/>
              </w:rPr>
            </w:pPr>
          </w:p>
        </w:tc>
        <w:tc>
          <w:tcPr>
            <w:tcW w:w="1775" w:type="dxa"/>
          </w:tcPr>
          <w:p w14:paraId="27CEA96F" w14:textId="77777777" w:rsidR="00587703" w:rsidRPr="00FD281D" w:rsidRDefault="00587703" w:rsidP="002922DA">
            <w:pPr>
              <w:pStyle w:val="Sinespaciado"/>
              <w:jc w:val="center"/>
              <w:rPr>
                <w:rFonts w:ascii="Arial" w:hAnsi="Arial" w:cs="Arial"/>
                <w:sz w:val="20"/>
                <w:szCs w:val="20"/>
              </w:rPr>
            </w:pPr>
          </w:p>
        </w:tc>
      </w:tr>
      <w:tr w:rsidR="00587703" w:rsidRPr="00FD281D" w14:paraId="54BD6B8B" w14:textId="77777777" w:rsidTr="00602627">
        <w:trPr>
          <w:jc w:val="center"/>
        </w:trPr>
        <w:tc>
          <w:tcPr>
            <w:tcW w:w="8075" w:type="dxa"/>
            <w:vAlign w:val="bottom"/>
          </w:tcPr>
          <w:p w14:paraId="3D2C290F" w14:textId="77777777" w:rsidR="00587703" w:rsidRPr="00FD281D" w:rsidRDefault="00587703" w:rsidP="002922DA">
            <w:pPr>
              <w:pStyle w:val="Sinespaciado"/>
              <w:jc w:val="center"/>
              <w:rPr>
                <w:rFonts w:ascii="Arial" w:hAnsi="Arial" w:cs="Arial"/>
                <w:sz w:val="4"/>
                <w:szCs w:val="4"/>
              </w:rPr>
            </w:pPr>
          </w:p>
          <w:p w14:paraId="50E84E15" w14:textId="77777777" w:rsidR="00177971" w:rsidRPr="00FD281D" w:rsidRDefault="00177971" w:rsidP="002922DA">
            <w:pPr>
              <w:pStyle w:val="Sinespaciado"/>
              <w:jc w:val="center"/>
              <w:rPr>
                <w:rFonts w:ascii="Arial" w:hAnsi="Arial" w:cs="Arial"/>
                <w:sz w:val="4"/>
                <w:szCs w:val="4"/>
              </w:rPr>
            </w:pPr>
          </w:p>
          <w:p w14:paraId="0BDF68EE" w14:textId="77777777" w:rsidR="00177971" w:rsidRPr="00FD281D" w:rsidRDefault="00177971" w:rsidP="002922DA">
            <w:pPr>
              <w:pStyle w:val="Sinespaciado"/>
              <w:jc w:val="center"/>
              <w:rPr>
                <w:rFonts w:ascii="Arial" w:hAnsi="Arial" w:cs="Arial"/>
                <w:sz w:val="4"/>
                <w:szCs w:val="4"/>
              </w:rPr>
            </w:pPr>
          </w:p>
          <w:p w14:paraId="7492BC23" w14:textId="77777777" w:rsidR="00587703" w:rsidRDefault="00587703" w:rsidP="009B66B6">
            <w:pPr>
              <w:pStyle w:val="Sinespaciado"/>
              <w:jc w:val="center"/>
              <w:rPr>
                <w:rFonts w:ascii="Arial" w:hAnsi="Arial" w:cs="Arial"/>
                <w:sz w:val="20"/>
                <w:szCs w:val="20"/>
              </w:rPr>
            </w:pPr>
            <w:r w:rsidRPr="00FD281D">
              <w:rPr>
                <w:rFonts w:ascii="Arial" w:hAnsi="Arial" w:cs="Arial"/>
                <w:sz w:val="20"/>
                <w:szCs w:val="20"/>
              </w:rPr>
              <w:t>Contar con implementos para asegurar la inocuidad de los alimentos.</w:t>
            </w:r>
          </w:p>
          <w:p w14:paraId="65D0D356" w14:textId="1A9F9140" w:rsidR="00FD281D" w:rsidRPr="00FD281D" w:rsidRDefault="00FD281D" w:rsidP="009B66B6">
            <w:pPr>
              <w:pStyle w:val="Sinespaciado"/>
              <w:jc w:val="center"/>
              <w:rPr>
                <w:rFonts w:ascii="Arial" w:hAnsi="Arial" w:cs="Arial"/>
                <w:sz w:val="20"/>
                <w:szCs w:val="20"/>
              </w:rPr>
            </w:pPr>
          </w:p>
        </w:tc>
        <w:tc>
          <w:tcPr>
            <w:tcW w:w="1775" w:type="dxa"/>
          </w:tcPr>
          <w:p w14:paraId="17488906" w14:textId="77777777" w:rsidR="00587703" w:rsidRPr="00FD281D" w:rsidRDefault="00587703" w:rsidP="002922DA">
            <w:pPr>
              <w:pStyle w:val="Sinespaciado"/>
              <w:jc w:val="center"/>
              <w:rPr>
                <w:rFonts w:ascii="Arial" w:hAnsi="Arial" w:cs="Arial"/>
                <w:sz w:val="20"/>
                <w:szCs w:val="20"/>
              </w:rPr>
            </w:pPr>
          </w:p>
        </w:tc>
      </w:tr>
    </w:tbl>
    <w:p w14:paraId="6300C418" w14:textId="77777777" w:rsidR="00587703" w:rsidRPr="00FD281D" w:rsidRDefault="00587703" w:rsidP="00587703">
      <w:pPr>
        <w:tabs>
          <w:tab w:val="left" w:pos="6920"/>
        </w:tabs>
        <w:rPr>
          <w:rFonts w:ascii="Arial" w:hAnsi="Arial" w:cs="Arial"/>
          <w:sz w:val="20"/>
          <w:szCs w:val="20"/>
        </w:rPr>
      </w:pPr>
    </w:p>
    <w:p w14:paraId="4446C3CB" w14:textId="77777777" w:rsidR="009B66B6" w:rsidRDefault="009B66B6" w:rsidP="00587703">
      <w:pPr>
        <w:tabs>
          <w:tab w:val="left" w:pos="6920"/>
        </w:tabs>
        <w:rPr>
          <w:rFonts w:ascii="Arial" w:hAnsi="Arial" w:cs="Arial"/>
          <w:sz w:val="20"/>
          <w:szCs w:val="20"/>
        </w:rPr>
      </w:pPr>
    </w:p>
    <w:p w14:paraId="122FFFAC" w14:textId="77777777" w:rsidR="00602627" w:rsidRDefault="00602627" w:rsidP="00587703">
      <w:pPr>
        <w:tabs>
          <w:tab w:val="left" w:pos="6920"/>
        </w:tabs>
        <w:rPr>
          <w:rFonts w:ascii="Arial" w:hAnsi="Arial" w:cs="Arial"/>
          <w:sz w:val="20"/>
          <w:szCs w:val="20"/>
        </w:rPr>
      </w:pPr>
    </w:p>
    <w:p w14:paraId="25C91E67" w14:textId="77777777" w:rsidR="00602627" w:rsidRDefault="00602627" w:rsidP="00587703">
      <w:pPr>
        <w:tabs>
          <w:tab w:val="left" w:pos="6920"/>
        </w:tabs>
        <w:rPr>
          <w:rFonts w:ascii="Arial" w:hAnsi="Arial" w:cs="Arial"/>
          <w:sz w:val="20"/>
          <w:szCs w:val="20"/>
        </w:rPr>
      </w:pPr>
    </w:p>
    <w:p w14:paraId="2DFFD722" w14:textId="77777777" w:rsidR="00602627" w:rsidRDefault="00602627" w:rsidP="00587703">
      <w:pPr>
        <w:tabs>
          <w:tab w:val="left" w:pos="6920"/>
        </w:tabs>
        <w:rPr>
          <w:rFonts w:ascii="Arial" w:hAnsi="Arial" w:cs="Arial"/>
          <w:sz w:val="20"/>
          <w:szCs w:val="20"/>
        </w:rPr>
      </w:pPr>
    </w:p>
    <w:p w14:paraId="033CA12F" w14:textId="77777777" w:rsidR="00602627" w:rsidRDefault="00602627" w:rsidP="00587703">
      <w:pPr>
        <w:tabs>
          <w:tab w:val="left" w:pos="6920"/>
        </w:tabs>
        <w:rPr>
          <w:rFonts w:ascii="Arial" w:hAnsi="Arial" w:cs="Arial"/>
          <w:sz w:val="20"/>
          <w:szCs w:val="20"/>
        </w:rPr>
      </w:pPr>
    </w:p>
    <w:p w14:paraId="4B7AE796" w14:textId="77777777" w:rsidR="00602627" w:rsidRDefault="00602627" w:rsidP="00587703">
      <w:pPr>
        <w:tabs>
          <w:tab w:val="left" w:pos="6920"/>
        </w:tabs>
        <w:rPr>
          <w:rFonts w:ascii="Arial" w:hAnsi="Arial" w:cs="Arial"/>
          <w:sz w:val="20"/>
          <w:szCs w:val="20"/>
        </w:rPr>
      </w:pPr>
    </w:p>
    <w:p w14:paraId="10403CBC" w14:textId="77777777" w:rsidR="00602627" w:rsidRDefault="00602627" w:rsidP="00587703">
      <w:pPr>
        <w:tabs>
          <w:tab w:val="left" w:pos="6920"/>
        </w:tabs>
        <w:rPr>
          <w:rFonts w:ascii="Arial" w:hAnsi="Arial" w:cs="Arial"/>
          <w:sz w:val="20"/>
          <w:szCs w:val="20"/>
        </w:rPr>
      </w:pPr>
    </w:p>
    <w:p w14:paraId="7B1550E7" w14:textId="77777777" w:rsidR="00602627" w:rsidRDefault="00602627" w:rsidP="00587703">
      <w:pPr>
        <w:tabs>
          <w:tab w:val="left" w:pos="6920"/>
        </w:tabs>
        <w:rPr>
          <w:rFonts w:ascii="Arial" w:hAnsi="Arial" w:cs="Arial"/>
          <w:sz w:val="20"/>
          <w:szCs w:val="20"/>
        </w:rPr>
      </w:pPr>
    </w:p>
    <w:p w14:paraId="44B3F74A" w14:textId="77777777" w:rsidR="00602627" w:rsidRDefault="00602627" w:rsidP="00587703">
      <w:pPr>
        <w:tabs>
          <w:tab w:val="left" w:pos="6920"/>
        </w:tabs>
        <w:rPr>
          <w:rFonts w:ascii="Arial" w:hAnsi="Arial" w:cs="Arial"/>
          <w:sz w:val="20"/>
          <w:szCs w:val="20"/>
        </w:rPr>
      </w:pPr>
    </w:p>
    <w:tbl>
      <w:tblPr>
        <w:tblW w:w="9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775"/>
      </w:tblGrid>
      <w:tr w:rsidR="00602627" w:rsidRPr="00FD281D" w14:paraId="5F9B2B75" w14:textId="77777777" w:rsidTr="00FC4B46">
        <w:trPr>
          <w:trHeight w:val="630"/>
          <w:jc w:val="center"/>
        </w:trPr>
        <w:tc>
          <w:tcPr>
            <w:tcW w:w="8075" w:type="dxa"/>
            <w:shd w:val="clear" w:color="auto" w:fill="BDD6EE"/>
          </w:tcPr>
          <w:p w14:paraId="6E414054" w14:textId="77777777" w:rsidR="00602627" w:rsidRPr="00FD281D" w:rsidRDefault="00602627" w:rsidP="00FC4B46">
            <w:pPr>
              <w:jc w:val="center"/>
              <w:rPr>
                <w:rFonts w:ascii="Arial" w:hAnsi="Arial" w:cs="Arial"/>
                <w:b/>
                <w:bCs/>
                <w:sz w:val="20"/>
                <w:szCs w:val="20"/>
              </w:rPr>
            </w:pPr>
          </w:p>
          <w:p w14:paraId="584DCC3A" w14:textId="77777777" w:rsidR="00602627" w:rsidRPr="00FD281D" w:rsidRDefault="00602627" w:rsidP="00FC4B46">
            <w:pPr>
              <w:jc w:val="center"/>
              <w:rPr>
                <w:rFonts w:ascii="Arial" w:hAnsi="Arial" w:cs="Arial"/>
                <w:b/>
                <w:bCs/>
                <w:sz w:val="20"/>
                <w:szCs w:val="20"/>
              </w:rPr>
            </w:pPr>
            <w:r w:rsidRPr="00FD281D">
              <w:rPr>
                <w:rFonts w:ascii="Arial" w:hAnsi="Arial" w:cs="Arial"/>
                <w:b/>
                <w:bCs/>
                <w:sz w:val="20"/>
                <w:szCs w:val="20"/>
              </w:rPr>
              <w:t xml:space="preserve">Rubro: </w:t>
            </w:r>
            <w:r w:rsidRPr="00FD281D">
              <w:rPr>
                <w:rFonts w:ascii="Arial" w:hAnsi="Arial" w:cs="Arial"/>
                <w:b/>
                <w:bCs/>
                <w:color w:val="000000"/>
                <w:sz w:val="20"/>
                <w:szCs w:val="20"/>
              </w:rPr>
              <w:t>gestión de residuos</w:t>
            </w:r>
          </w:p>
          <w:p w14:paraId="3BA0B4B2" w14:textId="77777777" w:rsidR="00602627" w:rsidRPr="00FD281D" w:rsidRDefault="00602627" w:rsidP="00FC4B46">
            <w:pPr>
              <w:jc w:val="center"/>
              <w:rPr>
                <w:rFonts w:ascii="Arial" w:hAnsi="Arial" w:cs="Arial"/>
                <w:b/>
                <w:bCs/>
                <w:color w:val="000000"/>
                <w:sz w:val="20"/>
                <w:szCs w:val="20"/>
              </w:rPr>
            </w:pPr>
          </w:p>
        </w:tc>
        <w:tc>
          <w:tcPr>
            <w:tcW w:w="1775" w:type="dxa"/>
            <w:shd w:val="clear" w:color="auto" w:fill="BDD6EE"/>
          </w:tcPr>
          <w:p w14:paraId="1F40F286" w14:textId="77777777" w:rsidR="00602627" w:rsidRPr="00FD281D" w:rsidRDefault="00602627" w:rsidP="00FC4B46">
            <w:pPr>
              <w:jc w:val="center"/>
              <w:rPr>
                <w:rFonts w:ascii="Arial" w:hAnsi="Arial" w:cs="Arial"/>
                <w:b/>
                <w:bCs/>
                <w:sz w:val="20"/>
                <w:szCs w:val="20"/>
              </w:rPr>
            </w:pPr>
          </w:p>
          <w:p w14:paraId="19A4BAB3" w14:textId="77777777" w:rsidR="00602627" w:rsidRPr="00FD281D" w:rsidRDefault="00602627" w:rsidP="00FC4B46">
            <w:pPr>
              <w:jc w:val="center"/>
              <w:rPr>
                <w:rFonts w:ascii="Arial" w:hAnsi="Arial" w:cs="Arial"/>
                <w:b/>
                <w:bCs/>
                <w:sz w:val="20"/>
                <w:szCs w:val="20"/>
              </w:rPr>
            </w:pPr>
            <w:r w:rsidRPr="00FD281D">
              <w:rPr>
                <w:rFonts w:ascii="Arial" w:hAnsi="Arial" w:cs="Arial"/>
                <w:b/>
                <w:bCs/>
                <w:sz w:val="20"/>
                <w:szCs w:val="20"/>
              </w:rPr>
              <w:t>Verificación</w:t>
            </w:r>
          </w:p>
        </w:tc>
      </w:tr>
      <w:tr w:rsidR="00602627" w:rsidRPr="00FD281D" w14:paraId="306823EC" w14:textId="77777777" w:rsidTr="00FC4B46">
        <w:trPr>
          <w:trHeight w:val="516"/>
          <w:jc w:val="center"/>
        </w:trPr>
        <w:tc>
          <w:tcPr>
            <w:tcW w:w="8075" w:type="dxa"/>
            <w:vAlign w:val="bottom"/>
          </w:tcPr>
          <w:p w14:paraId="5EDF1DD0" w14:textId="77777777" w:rsidR="00602627" w:rsidRDefault="00602627" w:rsidP="00FC4B46">
            <w:pPr>
              <w:autoSpaceDE w:val="0"/>
              <w:autoSpaceDN w:val="0"/>
              <w:adjustRightInd w:val="0"/>
              <w:jc w:val="center"/>
              <w:rPr>
                <w:rFonts w:ascii="Arial" w:hAnsi="Arial" w:cs="Arial"/>
                <w:sz w:val="20"/>
                <w:szCs w:val="20"/>
              </w:rPr>
            </w:pPr>
          </w:p>
          <w:p w14:paraId="3087AD7F" w14:textId="77777777" w:rsidR="00602627" w:rsidRDefault="00602627" w:rsidP="00FC4B46">
            <w:pPr>
              <w:autoSpaceDE w:val="0"/>
              <w:autoSpaceDN w:val="0"/>
              <w:adjustRightInd w:val="0"/>
              <w:jc w:val="center"/>
              <w:rPr>
                <w:rFonts w:ascii="Arial" w:hAnsi="Arial" w:cs="Arial"/>
                <w:sz w:val="20"/>
                <w:szCs w:val="20"/>
              </w:rPr>
            </w:pPr>
            <w:r w:rsidRPr="00FD281D">
              <w:rPr>
                <w:rFonts w:ascii="Arial" w:hAnsi="Arial" w:cs="Arial"/>
                <w:sz w:val="20"/>
                <w:szCs w:val="20"/>
              </w:rPr>
              <w:t>Identificación de los posibles residuos valorizables que se generarán durante el evento.</w:t>
            </w:r>
          </w:p>
          <w:p w14:paraId="0A640F60" w14:textId="77777777" w:rsidR="00602627" w:rsidRPr="00FD281D" w:rsidRDefault="00602627" w:rsidP="00FC4B46">
            <w:pPr>
              <w:autoSpaceDE w:val="0"/>
              <w:autoSpaceDN w:val="0"/>
              <w:adjustRightInd w:val="0"/>
              <w:jc w:val="center"/>
              <w:rPr>
                <w:rFonts w:ascii="Arial" w:hAnsi="Arial" w:cs="Arial"/>
                <w:sz w:val="20"/>
                <w:szCs w:val="20"/>
              </w:rPr>
            </w:pPr>
          </w:p>
        </w:tc>
        <w:tc>
          <w:tcPr>
            <w:tcW w:w="1775" w:type="dxa"/>
          </w:tcPr>
          <w:p w14:paraId="3BAE7FC3" w14:textId="77777777" w:rsidR="00602627" w:rsidRPr="00FD281D" w:rsidRDefault="00602627" w:rsidP="00FC4B46">
            <w:pPr>
              <w:jc w:val="center"/>
              <w:rPr>
                <w:rFonts w:ascii="Arial" w:hAnsi="Arial" w:cs="Arial"/>
                <w:sz w:val="20"/>
                <w:szCs w:val="20"/>
              </w:rPr>
            </w:pPr>
          </w:p>
        </w:tc>
      </w:tr>
      <w:tr w:rsidR="00602627" w:rsidRPr="00FD281D" w14:paraId="2ACDC1A2" w14:textId="77777777" w:rsidTr="00FC4B46">
        <w:trPr>
          <w:jc w:val="center"/>
        </w:trPr>
        <w:tc>
          <w:tcPr>
            <w:tcW w:w="8075" w:type="dxa"/>
            <w:vAlign w:val="bottom"/>
          </w:tcPr>
          <w:p w14:paraId="2636E489" w14:textId="77777777" w:rsidR="00602627" w:rsidRPr="00FD281D" w:rsidRDefault="00602627" w:rsidP="00FC4B46">
            <w:pPr>
              <w:autoSpaceDE w:val="0"/>
              <w:autoSpaceDN w:val="0"/>
              <w:adjustRightInd w:val="0"/>
              <w:jc w:val="center"/>
              <w:rPr>
                <w:rFonts w:ascii="Arial" w:hAnsi="Arial" w:cs="Arial"/>
                <w:sz w:val="20"/>
                <w:szCs w:val="20"/>
              </w:rPr>
            </w:pPr>
          </w:p>
          <w:p w14:paraId="22EA2068" w14:textId="77777777" w:rsidR="00602627" w:rsidRDefault="00602627" w:rsidP="00FC4B46">
            <w:pPr>
              <w:autoSpaceDE w:val="0"/>
              <w:autoSpaceDN w:val="0"/>
              <w:adjustRightInd w:val="0"/>
              <w:jc w:val="center"/>
              <w:rPr>
                <w:rFonts w:ascii="Arial" w:hAnsi="Arial" w:cs="Arial"/>
                <w:sz w:val="20"/>
                <w:szCs w:val="20"/>
              </w:rPr>
            </w:pPr>
            <w:r w:rsidRPr="00FD281D">
              <w:rPr>
                <w:rFonts w:ascii="Arial" w:hAnsi="Arial" w:cs="Arial"/>
                <w:sz w:val="20"/>
                <w:szCs w:val="20"/>
              </w:rPr>
              <w:t>Establecimiento de posibles acciones para minimizar la cantidad de residuos que se generarán.</w:t>
            </w:r>
          </w:p>
          <w:p w14:paraId="4CD9C14D" w14:textId="77777777" w:rsidR="00602627" w:rsidRPr="00FD281D" w:rsidRDefault="00602627" w:rsidP="00FC4B46">
            <w:pPr>
              <w:autoSpaceDE w:val="0"/>
              <w:autoSpaceDN w:val="0"/>
              <w:adjustRightInd w:val="0"/>
              <w:jc w:val="center"/>
              <w:rPr>
                <w:rFonts w:ascii="Arial" w:hAnsi="Arial" w:cs="Arial"/>
                <w:sz w:val="20"/>
                <w:szCs w:val="20"/>
              </w:rPr>
            </w:pPr>
          </w:p>
        </w:tc>
        <w:tc>
          <w:tcPr>
            <w:tcW w:w="1775" w:type="dxa"/>
          </w:tcPr>
          <w:p w14:paraId="58D97E43" w14:textId="77777777" w:rsidR="00602627" w:rsidRPr="00FD281D" w:rsidRDefault="00602627" w:rsidP="00FC4B46">
            <w:pPr>
              <w:jc w:val="center"/>
              <w:rPr>
                <w:rFonts w:ascii="Arial" w:hAnsi="Arial" w:cs="Arial"/>
                <w:sz w:val="20"/>
                <w:szCs w:val="20"/>
              </w:rPr>
            </w:pPr>
          </w:p>
        </w:tc>
      </w:tr>
      <w:tr w:rsidR="00602627" w:rsidRPr="00FD281D" w14:paraId="650AF72D" w14:textId="77777777" w:rsidTr="00FC4B46">
        <w:trPr>
          <w:jc w:val="center"/>
        </w:trPr>
        <w:tc>
          <w:tcPr>
            <w:tcW w:w="8075" w:type="dxa"/>
            <w:vAlign w:val="bottom"/>
          </w:tcPr>
          <w:p w14:paraId="328A2FE8" w14:textId="77777777" w:rsidR="00602627" w:rsidRPr="00FD281D" w:rsidRDefault="00602627" w:rsidP="00FC4B46">
            <w:pPr>
              <w:autoSpaceDE w:val="0"/>
              <w:autoSpaceDN w:val="0"/>
              <w:adjustRightInd w:val="0"/>
              <w:jc w:val="center"/>
              <w:rPr>
                <w:rFonts w:ascii="Arial" w:hAnsi="Arial" w:cs="Arial"/>
                <w:sz w:val="20"/>
                <w:szCs w:val="20"/>
              </w:rPr>
            </w:pPr>
          </w:p>
          <w:p w14:paraId="7A5C98C4" w14:textId="77777777" w:rsidR="00602627" w:rsidRDefault="00602627" w:rsidP="00FC4B46">
            <w:pPr>
              <w:autoSpaceDE w:val="0"/>
              <w:autoSpaceDN w:val="0"/>
              <w:adjustRightInd w:val="0"/>
              <w:jc w:val="center"/>
              <w:rPr>
                <w:rFonts w:ascii="Arial" w:hAnsi="Arial" w:cs="Arial"/>
                <w:sz w:val="20"/>
                <w:szCs w:val="20"/>
              </w:rPr>
            </w:pPr>
            <w:r w:rsidRPr="00FD281D">
              <w:rPr>
                <w:rFonts w:ascii="Arial" w:hAnsi="Arial" w:cs="Arial"/>
                <w:sz w:val="20"/>
                <w:szCs w:val="20"/>
              </w:rPr>
              <w:t>Coordinación para la recolección de los residuos valorizables posterior al evento, con las autoridades municipales o centro autorizado más cercano.</w:t>
            </w:r>
          </w:p>
          <w:p w14:paraId="4D5D8DF7" w14:textId="77777777" w:rsidR="00602627" w:rsidRPr="00FD281D" w:rsidRDefault="00602627" w:rsidP="00FC4B46">
            <w:pPr>
              <w:autoSpaceDE w:val="0"/>
              <w:autoSpaceDN w:val="0"/>
              <w:adjustRightInd w:val="0"/>
              <w:jc w:val="center"/>
              <w:rPr>
                <w:rFonts w:ascii="Arial" w:hAnsi="Arial" w:cs="Arial"/>
                <w:color w:val="000000"/>
                <w:sz w:val="20"/>
                <w:szCs w:val="20"/>
                <w:lang w:eastAsia="es-CR"/>
              </w:rPr>
            </w:pPr>
          </w:p>
        </w:tc>
        <w:tc>
          <w:tcPr>
            <w:tcW w:w="1775" w:type="dxa"/>
          </w:tcPr>
          <w:p w14:paraId="191C12D3" w14:textId="77777777" w:rsidR="00602627" w:rsidRPr="00FD281D" w:rsidRDefault="00602627" w:rsidP="00FC4B46">
            <w:pPr>
              <w:jc w:val="center"/>
              <w:rPr>
                <w:rFonts w:ascii="Arial" w:hAnsi="Arial" w:cs="Arial"/>
                <w:sz w:val="20"/>
                <w:szCs w:val="20"/>
              </w:rPr>
            </w:pPr>
          </w:p>
        </w:tc>
      </w:tr>
      <w:tr w:rsidR="00602627" w:rsidRPr="00FD281D" w14:paraId="564128B6" w14:textId="77777777" w:rsidTr="00FC4B46">
        <w:trPr>
          <w:trHeight w:val="482"/>
          <w:jc w:val="center"/>
        </w:trPr>
        <w:tc>
          <w:tcPr>
            <w:tcW w:w="8075" w:type="dxa"/>
            <w:vAlign w:val="bottom"/>
          </w:tcPr>
          <w:p w14:paraId="70B960F9" w14:textId="77777777" w:rsidR="00602627" w:rsidRPr="00FD281D" w:rsidRDefault="00602627" w:rsidP="00FC4B46">
            <w:pPr>
              <w:autoSpaceDE w:val="0"/>
              <w:autoSpaceDN w:val="0"/>
              <w:adjustRightInd w:val="0"/>
              <w:jc w:val="center"/>
              <w:rPr>
                <w:rFonts w:ascii="Arial" w:hAnsi="Arial" w:cs="Arial"/>
                <w:color w:val="000000"/>
                <w:sz w:val="20"/>
                <w:szCs w:val="20"/>
              </w:rPr>
            </w:pPr>
          </w:p>
          <w:p w14:paraId="12CA1251" w14:textId="77777777" w:rsidR="00602627" w:rsidRDefault="00602627" w:rsidP="00FC4B46">
            <w:pPr>
              <w:autoSpaceDE w:val="0"/>
              <w:autoSpaceDN w:val="0"/>
              <w:adjustRightInd w:val="0"/>
              <w:jc w:val="center"/>
              <w:rPr>
                <w:rFonts w:ascii="Arial" w:hAnsi="Arial" w:cs="Arial"/>
                <w:color w:val="000000"/>
                <w:sz w:val="20"/>
                <w:szCs w:val="20"/>
              </w:rPr>
            </w:pPr>
            <w:r w:rsidRPr="00FD281D">
              <w:rPr>
                <w:rFonts w:ascii="Arial" w:hAnsi="Arial" w:cs="Arial"/>
                <w:color w:val="000000"/>
                <w:sz w:val="20"/>
                <w:szCs w:val="20"/>
              </w:rPr>
              <w:t>Consideración de criterios de sostenibilidad para las compras de implementos de limpieza.</w:t>
            </w:r>
          </w:p>
          <w:p w14:paraId="6D2D6997" w14:textId="77777777" w:rsidR="00602627" w:rsidRPr="00FD281D" w:rsidRDefault="00602627" w:rsidP="00FC4B46">
            <w:pPr>
              <w:autoSpaceDE w:val="0"/>
              <w:autoSpaceDN w:val="0"/>
              <w:adjustRightInd w:val="0"/>
              <w:jc w:val="center"/>
              <w:rPr>
                <w:rFonts w:ascii="Arial" w:hAnsi="Arial" w:cs="Arial"/>
                <w:sz w:val="20"/>
                <w:szCs w:val="20"/>
              </w:rPr>
            </w:pPr>
          </w:p>
        </w:tc>
        <w:tc>
          <w:tcPr>
            <w:tcW w:w="1775" w:type="dxa"/>
          </w:tcPr>
          <w:p w14:paraId="0238C098" w14:textId="77777777" w:rsidR="00602627" w:rsidRPr="00FD281D" w:rsidRDefault="00602627" w:rsidP="00FC4B46">
            <w:pPr>
              <w:jc w:val="center"/>
              <w:rPr>
                <w:rFonts w:ascii="Arial" w:hAnsi="Arial" w:cs="Arial"/>
                <w:sz w:val="20"/>
                <w:szCs w:val="20"/>
              </w:rPr>
            </w:pPr>
          </w:p>
        </w:tc>
      </w:tr>
      <w:tr w:rsidR="00602627" w:rsidRPr="00FD281D" w14:paraId="4A7B787F" w14:textId="77777777" w:rsidTr="00FC4B46">
        <w:trPr>
          <w:jc w:val="center"/>
        </w:trPr>
        <w:tc>
          <w:tcPr>
            <w:tcW w:w="8075" w:type="dxa"/>
            <w:vAlign w:val="bottom"/>
          </w:tcPr>
          <w:p w14:paraId="1CC3AF61" w14:textId="77777777" w:rsidR="00602627" w:rsidRPr="00FD281D" w:rsidRDefault="00602627" w:rsidP="00FC4B46">
            <w:pPr>
              <w:autoSpaceDE w:val="0"/>
              <w:autoSpaceDN w:val="0"/>
              <w:adjustRightInd w:val="0"/>
              <w:jc w:val="center"/>
              <w:rPr>
                <w:rFonts w:ascii="Arial" w:hAnsi="Arial" w:cs="Arial"/>
                <w:sz w:val="20"/>
                <w:szCs w:val="20"/>
              </w:rPr>
            </w:pPr>
          </w:p>
          <w:p w14:paraId="1A2BDDE1" w14:textId="77777777" w:rsidR="00602627" w:rsidRDefault="00602627" w:rsidP="00FC4B46">
            <w:pPr>
              <w:autoSpaceDE w:val="0"/>
              <w:autoSpaceDN w:val="0"/>
              <w:adjustRightInd w:val="0"/>
              <w:jc w:val="center"/>
              <w:rPr>
                <w:rFonts w:ascii="Arial" w:hAnsi="Arial" w:cs="Arial"/>
                <w:sz w:val="20"/>
                <w:szCs w:val="20"/>
              </w:rPr>
            </w:pPr>
            <w:r w:rsidRPr="00FD281D">
              <w:rPr>
                <w:rFonts w:ascii="Arial" w:hAnsi="Arial" w:cs="Arial"/>
                <w:sz w:val="20"/>
                <w:szCs w:val="20"/>
              </w:rPr>
              <w:t>Definición de la cantidad de contenedores para recolectar residuos orgánicos para su posterior compostaje, en caso del servicio de alimentación.</w:t>
            </w:r>
          </w:p>
          <w:p w14:paraId="1FEBB8B6" w14:textId="77777777" w:rsidR="00602627" w:rsidRPr="00FD281D" w:rsidRDefault="00602627" w:rsidP="00FC4B46">
            <w:pPr>
              <w:autoSpaceDE w:val="0"/>
              <w:autoSpaceDN w:val="0"/>
              <w:adjustRightInd w:val="0"/>
              <w:jc w:val="center"/>
              <w:rPr>
                <w:rFonts w:ascii="Arial" w:hAnsi="Arial" w:cs="Arial"/>
                <w:color w:val="000000"/>
                <w:sz w:val="20"/>
                <w:szCs w:val="20"/>
              </w:rPr>
            </w:pPr>
          </w:p>
        </w:tc>
        <w:tc>
          <w:tcPr>
            <w:tcW w:w="1775" w:type="dxa"/>
          </w:tcPr>
          <w:p w14:paraId="3119EBE5" w14:textId="77777777" w:rsidR="00602627" w:rsidRPr="00FD281D" w:rsidRDefault="00602627" w:rsidP="00FC4B46">
            <w:pPr>
              <w:jc w:val="center"/>
              <w:rPr>
                <w:rFonts w:ascii="Arial" w:hAnsi="Arial" w:cs="Arial"/>
                <w:sz w:val="20"/>
                <w:szCs w:val="20"/>
              </w:rPr>
            </w:pPr>
          </w:p>
        </w:tc>
      </w:tr>
      <w:tr w:rsidR="00602627" w:rsidRPr="00FD281D" w14:paraId="2555E059" w14:textId="77777777" w:rsidTr="00FC4B46">
        <w:trPr>
          <w:jc w:val="center"/>
        </w:trPr>
        <w:tc>
          <w:tcPr>
            <w:tcW w:w="8075" w:type="dxa"/>
            <w:vAlign w:val="bottom"/>
          </w:tcPr>
          <w:p w14:paraId="7DCA84D6" w14:textId="77777777" w:rsidR="00602627" w:rsidRPr="00FD281D" w:rsidRDefault="00602627" w:rsidP="00FC4B46">
            <w:pPr>
              <w:autoSpaceDE w:val="0"/>
              <w:autoSpaceDN w:val="0"/>
              <w:adjustRightInd w:val="0"/>
              <w:jc w:val="center"/>
              <w:rPr>
                <w:rFonts w:ascii="Arial" w:hAnsi="Arial" w:cs="Arial"/>
                <w:sz w:val="20"/>
                <w:szCs w:val="20"/>
              </w:rPr>
            </w:pPr>
          </w:p>
          <w:p w14:paraId="5D570ABD" w14:textId="77777777" w:rsidR="00602627" w:rsidRDefault="00602627" w:rsidP="00FC4B46">
            <w:pPr>
              <w:autoSpaceDE w:val="0"/>
              <w:autoSpaceDN w:val="0"/>
              <w:adjustRightInd w:val="0"/>
              <w:jc w:val="center"/>
              <w:rPr>
                <w:rFonts w:ascii="Arial" w:hAnsi="Arial" w:cs="Arial"/>
                <w:sz w:val="20"/>
                <w:szCs w:val="20"/>
              </w:rPr>
            </w:pPr>
            <w:r w:rsidRPr="00FD281D">
              <w:rPr>
                <w:rFonts w:ascii="Arial" w:hAnsi="Arial" w:cs="Arial"/>
                <w:sz w:val="20"/>
                <w:szCs w:val="20"/>
              </w:rPr>
              <w:t>Establecimiento del lugar apropiado para ubicar los contenedores para recolectar los residuos.</w:t>
            </w:r>
          </w:p>
          <w:p w14:paraId="6F43DE62" w14:textId="77777777" w:rsidR="00602627" w:rsidRPr="00FD281D" w:rsidRDefault="00602627" w:rsidP="00FC4B46">
            <w:pPr>
              <w:autoSpaceDE w:val="0"/>
              <w:autoSpaceDN w:val="0"/>
              <w:adjustRightInd w:val="0"/>
              <w:jc w:val="center"/>
              <w:rPr>
                <w:rFonts w:ascii="Arial" w:hAnsi="Arial" w:cs="Arial"/>
                <w:sz w:val="20"/>
                <w:szCs w:val="20"/>
              </w:rPr>
            </w:pPr>
          </w:p>
        </w:tc>
        <w:tc>
          <w:tcPr>
            <w:tcW w:w="1775" w:type="dxa"/>
          </w:tcPr>
          <w:p w14:paraId="19B73AC2" w14:textId="77777777" w:rsidR="00602627" w:rsidRPr="00FD281D" w:rsidRDefault="00602627" w:rsidP="00FC4B46">
            <w:pPr>
              <w:jc w:val="center"/>
              <w:rPr>
                <w:rFonts w:ascii="Arial" w:hAnsi="Arial" w:cs="Arial"/>
                <w:sz w:val="20"/>
                <w:szCs w:val="20"/>
              </w:rPr>
            </w:pPr>
          </w:p>
        </w:tc>
      </w:tr>
      <w:tr w:rsidR="00602627" w:rsidRPr="00FD281D" w14:paraId="6101576B" w14:textId="77777777" w:rsidTr="00FC4B46">
        <w:trPr>
          <w:jc w:val="center"/>
        </w:trPr>
        <w:tc>
          <w:tcPr>
            <w:tcW w:w="8075" w:type="dxa"/>
            <w:vAlign w:val="bottom"/>
          </w:tcPr>
          <w:p w14:paraId="6A8C6ED3" w14:textId="77777777" w:rsidR="00602627" w:rsidRPr="00FD281D" w:rsidRDefault="00602627" w:rsidP="00FC4B46">
            <w:pPr>
              <w:jc w:val="center"/>
              <w:rPr>
                <w:rFonts w:ascii="Arial" w:hAnsi="Arial" w:cs="Arial"/>
                <w:sz w:val="20"/>
                <w:szCs w:val="20"/>
              </w:rPr>
            </w:pPr>
          </w:p>
          <w:p w14:paraId="28849335" w14:textId="77777777" w:rsidR="00602627" w:rsidRDefault="00602627" w:rsidP="00FC4B46">
            <w:pPr>
              <w:jc w:val="center"/>
              <w:rPr>
                <w:rFonts w:ascii="Arial" w:hAnsi="Arial" w:cs="Arial"/>
                <w:sz w:val="20"/>
                <w:szCs w:val="20"/>
              </w:rPr>
            </w:pPr>
            <w:r w:rsidRPr="00FD281D">
              <w:rPr>
                <w:rFonts w:ascii="Arial" w:hAnsi="Arial" w:cs="Arial"/>
                <w:sz w:val="20"/>
                <w:szCs w:val="20"/>
              </w:rPr>
              <w:t>Elaboración de un plan de gestión de residuos, según Programa de Educación en Gestión Integral de Residuos Sólidos.</w:t>
            </w:r>
          </w:p>
          <w:p w14:paraId="01102A14" w14:textId="77777777" w:rsidR="00602627" w:rsidRPr="00FD281D" w:rsidRDefault="00602627" w:rsidP="00FC4B46">
            <w:pPr>
              <w:jc w:val="center"/>
              <w:rPr>
                <w:rFonts w:ascii="Arial" w:hAnsi="Arial" w:cs="Arial"/>
                <w:sz w:val="20"/>
                <w:szCs w:val="20"/>
              </w:rPr>
            </w:pPr>
          </w:p>
        </w:tc>
        <w:tc>
          <w:tcPr>
            <w:tcW w:w="1775" w:type="dxa"/>
          </w:tcPr>
          <w:p w14:paraId="642B023A" w14:textId="77777777" w:rsidR="00602627" w:rsidRPr="00FD281D" w:rsidRDefault="00602627" w:rsidP="00FC4B46">
            <w:pPr>
              <w:jc w:val="center"/>
              <w:rPr>
                <w:rFonts w:ascii="Arial" w:hAnsi="Arial" w:cs="Arial"/>
                <w:sz w:val="20"/>
                <w:szCs w:val="20"/>
              </w:rPr>
            </w:pPr>
          </w:p>
        </w:tc>
      </w:tr>
      <w:tr w:rsidR="00602627" w:rsidRPr="00FD281D" w14:paraId="6A4D220E" w14:textId="77777777" w:rsidTr="00FC4B46">
        <w:trPr>
          <w:jc w:val="center"/>
        </w:trPr>
        <w:tc>
          <w:tcPr>
            <w:tcW w:w="8075" w:type="dxa"/>
            <w:vAlign w:val="bottom"/>
          </w:tcPr>
          <w:p w14:paraId="0B837BD7" w14:textId="77777777" w:rsidR="00602627" w:rsidRPr="00FD281D" w:rsidRDefault="00602627" w:rsidP="00FC4B46">
            <w:pPr>
              <w:jc w:val="center"/>
              <w:rPr>
                <w:rFonts w:ascii="Arial" w:hAnsi="Arial" w:cs="Arial"/>
                <w:color w:val="000000"/>
                <w:sz w:val="20"/>
                <w:szCs w:val="20"/>
                <w:lang w:eastAsia="es-CR"/>
              </w:rPr>
            </w:pPr>
          </w:p>
          <w:p w14:paraId="4E32A406" w14:textId="77777777" w:rsidR="00602627" w:rsidRDefault="00602627" w:rsidP="00FC4B46">
            <w:pPr>
              <w:jc w:val="center"/>
              <w:rPr>
                <w:rFonts w:ascii="Arial" w:hAnsi="Arial" w:cs="Arial"/>
                <w:color w:val="000000"/>
                <w:sz w:val="20"/>
                <w:szCs w:val="20"/>
                <w:lang w:eastAsia="es-CR"/>
              </w:rPr>
            </w:pPr>
            <w:r w:rsidRPr="00FD281D">
              <w:rPr>
                <w:rFonts w:ascii="Arial" w:hAnsi="Arial" w:cs="Arial"/>
                <w:color w:val="000000"/>
                <w:sz w:val="20"/>
                <w:szCs w:val="20"/>
                <w:lang w:eastAsia="es-CR"/>
              </w:rPr>
              <w:t>Sensibilización a las personas funcionarias sobre temas vinculados con el plan gestión de residuos sólidos.</w:t>
            </w:r>
          </w:p>
          <w:p w14:paraId="07CB4782" w14:textId="77777777" w:rsidR="00602627" w:rsidRPr="00FD281D" w:rsidRDefault="00602627" w:rsidP="00FC4B46">
            <w:pPr>
              <w:jc w:val="center"/>
              <w:rPr>
                <w:rFonts w:ascii="Arial" w:hAnsi="Arial" w:cs="Arial"/>
                <w:sz w:val="20"/>
                <w:szCs w:val="20"/>
              </w:rPr>
            </w:pPr>
          </w:p>
        </w:tc>
        <w:tc>
          <w:tcPr>
            <w:tcW w:w="1775" w:type="dxa"/>
          </w:tcPr>
          <w:p w14:paraId="1C830B17" w14:textId="77777777" w:rsidR="00602627" w:rsidRPr="00FD281D" w:rsidRDefault="00602627" w:rsidP="00FC4B46">
            <w:pPr>
              <w:jc w:val="center"/>
              <w:rPr>
                <w:rFonts w:ascii="Arial" w:hAnsi="Arial" w:cs="Arial"/>
                <w:sz w:val="20"/>
                <w:szCs w:val="20"/>
              </w:rPr>
            </w:pPr>
          </w:p>
        </w:tc>
      </w:tr>
      <w:tr w:rsidR="00602627" w:rsidRPr="00FD281D" w14:paraId="14D4AE88" w14:textId="77777777" w:rsidTr="00FC4B46">
        <w:trPr>
          <w:jc w:val="center"/>
        </w:trPr>
        <w:tc>
          <w:tcPr>
            <w:tcW w:w="8075" w:type="dxa"/>
            <w:vAlign w:val="bottom"/>
          </w:tcPr>
          <w:p w14:paraId="2C2075D6" w14:textId="77777777" w:rsidR="00602627" w:rsidRPr="00FD281D" w:rsidRDefault="00602627" w:rsidP="00FC4B46">
            <w:pPr>
              <w:jc w:val="center"/>
              <w:rPr>
                <w:rFonts w:ascii="Arial" w:hAnsi="Arial" w:cs="Arial"/>
                <w:sz w:val="20"/>
                <w:szCs w:val="20"/>
              </w:rPr>
            </w:pPr>
          </w:p>
          <w:p w14:paraId="74556B28" w14:textId="77777777" w:rsidR="00602627" w:rsidRDefault="00602627" w:rsidP="00FC4B46">
            <w:pPr>
              <w:jc w:val="center"/>
              <w:rPr>
                <w:rFonts w:ascii="Arial" w:hAnsi="Arial" w:cs="Arial"/>
                <w:sz w:val="20"/>
                <w:szCs w:val="20"/>
              </w:rPr>
            </w:pPr>
            <w:r w:rsidRPr="00FD281D">
              <w:rPr>
                <w:rFonts w:ascii="Arial" w:hAnsi="Arial" w:cs="Arial"/>
                <w:sz w:val="20"/>
                <w:szCs w:val="20"/>
              </w:rPr>
              <w:t>Facilitación de información en lugar visible sobre el acatamiento de estas disposiciones durante el evento.</w:t>
            </w:r>
          </w:p>
          <w:p w14:paraId="0BFCC443" w14:textId="77777777" w:rsidR="00602627" w:rsidRPr="00FD281D" w:rsidRDefault="00602627" w:rsidP="00FC4B46">
            <w:pPr>
              <w:jc w:val="center"/>
              <w:rPr>
                <w:rFonts w:ascii="Arial" w:hAnsi="Arial" w:cs="Arial"/>
                <w:color w:val="000000"/>
                <w:sz w:val="20"/>
                <w:szCs w:val="20"/>
                <w:lang w:eastAsia="es-CR"/>
              </w:rPr>
            </w:pPr>
          </w:p>
        </w:tc>
        <w:tc>
          <w:tcPr>
            <w:tcW w:w="1775" w:type="dxa"/>
          </w:tcPr>
          <w:p w14:paraId="7B01F303" w14:textId="77777777" w:rsidR="00602627" w:rsidRPr="00FD281D" w:rsidRDefault="00602627" w:rsidP="00FC4B46">
            <w:pPr>
              <w:jc w:val="center"/>
              <w:rPr>
                <w:rFonts w:ascii="Arial" w:hAnsi="Arial" w:cs="Arial"/>
                <w:sz w:val="20"/>
                <w:szCs w:val="20"/>
              </w:rPr>
            </w:pPr>
          </w:p>
        </w:tc>
      </w:tr>
    </w:tbl>
    <w:p w14:paraId="19C37721" w14:textId="77777777" w:rsidR="00602627" w:rsidRDefault="00602627" w:rsidP="00587703">
      <w:pPr>
        <w:tabs>
          <w:tab w:val="left" w:pos="6920"/>
        </w:tabs>
        <w:rPr>
          <w:rFonts w:ascii="Arial" w:hAnsi="Arial" w:cs="Arial"/>
          <w:sz w:val="20"/>
          <w:szCs w:val="20"/>
        </w:rPr>
      </w:pPr>
    </w:p>
    <w:p w14:paraId="70D445BC" w14:textId="77777777" w:rsidR="00FD281D" w:rsidRPr="00FD281D" w:rsidRDefault="00FD281D" w:rsidP="00587703">
      <w:pPr>
        <w:tabs>
          <w:tab w:val="left" w:pos="6920"/>
        </w:tabs>
        <w:rPr>
          <w:rFonts w:ascii="Arial" w:hAnsi="Arial" w:cs="Arial"/>
          <w:sz w:val="20"/>
          <w:szCs w:val="20"/>
        </w:rPr>
      </w:pPr>
    </w:p>
    <w:tbl>
      <w:tblPr>
        <w:tblW w:w="9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775"/>
      </w:tblGrid>
      <w:tr w:rsidR="009B66B6" w:rsidRPr="00FD281D" w14:paraId="6F1086C4" w14:textId="77777777" w:rsidTr="002922DA">
        <w:trPr>
          <w:jc w:val="center"/>
        </w:trPr>
        <w:tc>
          <w:tcPr>
            <w:tcW w:w="8075" w:type="dxa"/>
            <w:shd w:val="clear" w:color="auto" w:fill="BDD6EE"/>
          </w:tcPr>
          <w:p w14:paraId="532932FE" w14:textId="77777777" w:rsidR="009B66B6" w:rsidRPr="00FD281D" w:rsidRDefault="009B66B6" w:rsidP="002922DA">
            <w:pPr>
              <w:jc w:val="center"/>
              <w:rPr>
                <w:rFonts w:ascii="Arial" w:hAnsi="Arial" w:cs="Arial"/>
                <w:b/>
                <w:bCs/>
                <w:sz w:val="20"/>
                <w:szCs w:val="20"/>
              </w:rPr>
            </w:pPr>
          </w:p>
          <w:p w14:paraId="6E96250B" w14:textId="77777777" w:rsidR="009B66B6" w:rsidRPr="00FD281D" w:rsidRDefault="009B66B6" w:rsidP="002922DA">
            <w:pPr>
              <w:jc w:val="center"/>
              <w:rPr>
                <w:rFonts w:ascii="Arial" w:hAnsi="Arial" w:cs="Arial"/>
                <w:b/>
                <w:bCs/>
                <w:sz w:val="20"/>
                <w:szCs w:val="20"/>
              </w:rPr>
            </w:pPr>
            <w:r w:rsidRPr="00FD281D">
              <w:rPr>
                <w:rFonts w:ascii="Arial" w:hAnsi="Arial" w:cs="Arial"/>
                <w:b/>
                <w:bCs/>
                <w:sz w:val="20"/>
                <w:szCs w:val="20"/>
              </w:rPr>
              <w:t xml:space="preserve">Rubro: </w:t>
            </w:r>
            <w:r w:rsidRPr="00FD281D">
              <w:rPr>
                <w:rFonts w:ascii="Arial" w:hAnsi="Arial" w:cs="Arial"/>
                <w:b/>
                <w:bCs/>
                <w:color w:val="000000"/>
                <w:sz w:val="20"/>
                <w:szCs w:val="20"/>
              </w:rPr>
              <w:t>espacio físico</w:t>
            </w:r>
          </w:p>
          <w:p w14:paraId="111810FC" w14:textId="77777777" w:rsidR="009B66B6" w:rsidRPr="00FD281D" w:rsidRDefault="009B66B6" w:rsidP="002922DA">
            <w:pPr>
              <w:jc w:val="center"/>
              <w:rPr>
                <w:rFonts w:ascii="Arial" w:hAnsi="Arial" w:cs="Arial"/>
                <w:b/>
                <w:bCs/>
                <w:sz w:val="20"/>
                <w:szCs w:val="20"/>
              </w:rPr>
            </w:pPr>
          </w:p>
        </w:tc>
        <w:tc>
          <w:tcPr>
            <w:tcW w:w="1775" w:type="dxa"/>
            <w:shd w:val="clear" w:color="auto" w:fill="BDD6EE"/>
          </w:tcPr>
          <w:p w14:paraId="63503BEE" w14:textId="77777777" w:rsidR="009B66B6" w:rsidRPr="00FD281D" w:rsidRDefault="009B66B6" w:rsidP="002922DA">
            <w:pPr>
              <w:jc w:val="center"/>
              <w:rPr>
                <w:rFonts w:ascii="Arial" w:hAnsi="Arial" w:cs="Arial"/>
                <w:b/>
                <w:bCs/>
                <w:sz w:val="20"/>
                <w:szCs w:val="20"/>
              </w:rPr>
            </w:pPr>
          </w:p>
          <w:p w14:paraId="181815FF" w14:textId="77777777" w:rsidR="009B66B6" w:rsidRPr="00FD281D" w:rsidRDefault="009B66B6" w:rsidP="002922DA">
            <w:pPr>
              <w:jc w:val="center"/>
              <w:rPr>
                <w:rFonts w:ascii="Arial" w:hAnsi="Arial" w:cs="Arial"/>
                <w:b/>
                <w:bCs/>
                <w:sz w:val="20"/>
                <w:szCs w:val="20"/>
              </w:rPr>
            </w:pPr>
            <w:r w:rsidRPr="00FD281D">
              <w:rPr>
                <w:rFonts w:ascii="Arial" w:hAnsi="Arial" w:cs="Arial"/>
                <w:b/>
                <w:bCs/>
                <w:sz w:val="20"/>
                <w:szCs w:val="20"/>
              </w:rPr>
              <w:t>Verificación</w:t>
            </w:r>
          </w:p>
        </w:tc>
      </w:tr>
      <w:tr w:rsidR="009B66B6" w:rsidRPr="00FD281D" w14:paraId="1E7DC0F9" w14:textId="77777777" w:rsidTr="002922DA">
        <w:trPr>
          <w:jc w:val="center"/>
        </w:trPr>
        <w:tc>
          <w:tcPr>
            <w:tcW w:w="8075" w:type="dxa"/>
            <w:vAlign w:val="bottom"/>
          </w:tcPr>
          <w:p w14:paraId="680EF0B5" w14:textId="77777777" w:rsidR="009B66B6" w:rsidRPr="00FD281D" w:rsidRDefault="009B66B6" w:rsidP="002922DA">
            <w:pPr>
              <w:autoSpaceDE w:val="0"/>
              <w:autoSpaceDN w:val="0"/>
              <w:adjustRightInd w:val="0"/>
              <w:jc w:val="center"/>
              <w:rPr>
                <w:rFonts w:ascii="Arial" w:hAnsi="Arial" w:cs="Arial"/>
                <w:sz w:val="20"/>
                <w:szCs w:val="20"/>
              </w:rPr>
            </w:pPr>
          </w:p>
          <w:p w14:paraId="79A49C84" w14:textId="77777777" w:rsidR="009B66B6" w:rsidRDefault="009B66B6" w:rsidP="002922DA">
            <w:pPr>
              <w:autoSpaceDE w:val="0"/>
              <w:autoSpaceDN w:val="0"/>
              <w:adjustRightInd w:val="0"/>
              <w:jc w:val="center"/>
              <w:rPr>
                <w:rFonts w:ascii="Arial" w:hAnsi="Arial" w:cs="Arial"/>
                <w:sz w:val="20"/>
                <w:szCs w:val="20"/>
              </w:rPr>
            </w:pPr>
            <w:r w:rsidRPr="00FD281D">
              <w:rPr>
                <w:rFonts w:ascii="Arial" w:hAnsi="Arial" w:cs="Arial"/>
                <w:sz w:val="20"/>
                <w:szCs w:val="20"/>
              </w:rPr>
              <w:t>Accesibilidad para personas con discapacidad de acuerdo con la Ley de Igualdad de Oportunidades para las Personas con Discapacidad 7600.</w:t>
            </w:r>
          </w:p>
          <w:p w14:paraId="203531FD" w14:textId="77777777" w:rsidR="00FD281D" w:rsidRPr="00FD281D" w:rsidRDefault="00FD281D" w:rsidP="002922DA">
            <w:pPr>
              <w:autoSpaceDE w:val="0"/>
              <w:autoSpaceDN w:val="0"/>
              <w:adjustRightInd w:val="0"/>
              <w:jc w:val="center"/>
              <w:rPr>
                <w:rFonts w:ascii="Arial" w:hAnsi="Arial" w:cs="Arial"/>
                <w:sz w:val="20"/>
                <w:szCs w:val="20"/>
              </w:rPr>
            </w:pPr>
          </w:p>
        </w:tc>
        <w:tc>
          <w:tcPr>
            <w:tcW w:w="1775" w:type="dxa"/>
          </w:tcPr>
          <w:p w14:paraId="33CB6F68" w14:textId="77777777" w:rsidR="009B66B6" w:rsidRPr="00FD281D" w:rsidRDefault="009B66B6" w:rsidP="002922DA">
            <w:pPr>
              <w:jc w:val="center"/>
              <w:rPr>
                <w:rFonts w:ascii="Arial" w:hAnsi="Arial" w:cs="Arial"/>
                <w:sz w:val="20"/>
                <w:szCs w:val="20"/>
              </w:rPr>
            </w:pPr>
          </w:p>
        </w:tc>
      </w:tr>
    </w:tbl>
    <w:p w14:paraId="3DC4AAF9" w14:textId="77777777" w:rsidR="009B66B6" w:rsidRDefault="009B66B6" w:rsidP="00587703">
      <w:pPr>
        <w:tabs>
          <w:tab w:val="left" w:pos="6920"/>
        </w:tabs>
        <w:rPr>
          <w:rFonts w:ascii="Arial" w:hAnsi="Arial" w:cs="Arial"/>
          <w:sz w:val="20"/>
          <w:szCs w:val="20"/>
        </w:rPr>
      </w:pPr>
    </w:p>
    <w:p w14:paraId="2F6FC97A" w14:textId="46A0B6B8" w:rsidR="00587703" w:rsidRPr="00FD281D" w:rsidRDefault="00587703" w:rsidP="00587703">
      <w:pPr>
        <w:tabs>
          <w:tab w:val="left" w:pos="9690"/>
        </w:tabs>
        <w:rPr>
          <w:rFonts w:ascii="Arial" w:hAnsi="Arial" w:cs="Arial"/>
          <w:sz w:val="20"/>
          <w:szCs w:val="20"/>
        </w:rPr>
      </w:pPr>
    </w:p>
    <w:tbl>
      <w:tblPr>
        <w:tblW w:w="9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775"/>
      </w:tblGrid>
      <w:tr w:rsidR="009B66B6" w:rsidRPr="00FD281D" w14:paraId="367D4FC4" w14:textId="77777777" w:rsidTr="003055F6">
        <w:trPr>
          <w:jc w:val="center"/>
        </w:trPr>
        <w:tc>
          <w:tcPr>
            <w:tcW w:w="8075" w:type="dxa"/>
            <w:shd w:val="clear" w:color="auto" w:fill="BDD6EE"/>
          </w:tcPr>
          <w:p w14:paraId="7ECAEB5C" w14:textId="77777777" w:rsidR="009B66B6" w:rsidRPr="00FD281D" w:rsidRDefault="009B66B6" w:rsidP="009B66B6">
            <w:pPr>
              <w:jc w:val="center"/>
              <w:rPr>
                <w:rFonts w:ascii="Arial" w:hAnsi="Arial" w:cs="Arial"/>
                <w:b/>
                <w:bCs/>
                <w:sz w:val="20"/>
                <w:szCs w:val="20"/>
              </w:rPr>
            </w:pPr>
          </w:p>
          <w:p w14:paraId="49B42DCB" w14:textId="308FA941" w:rsidR="009B66B6" w:rsidRPr="00FD281D" w:rsidRDefault="009B66B6" w:rsidP="009B66B6">
            <w:pPr>
              <w:jc w:val="center"/>
              <w:rPr>
                <w:rFonts w:ascii="Arial" w:hAnsi="Arial" w:cs="Arial"/>
                <w:b/>
                <w:bCs/>
                <w:sz w:val="20"/>
                <w:szCs w:val="20"/>
              </w:rPr>
            </w:pPr>
            <w:r w:rsidRPr="00FD281D">
              <w:rPr>
                <w:rFonts w:ascii="Arial" w:hAnsi="Arial" w:cs="Arial"/>
                <w:b/>
                <w:bCs/>
                <w:sz w:val="20"/>
                <w:szCs w:val="20"/>
              </w:rPr>
              <w:t xml:space="preserve">Rubro: </w:t>
            </w:r>
            <w:r w:rsidRPr="00FD281D">
              <w:rPr>
                <w:rFonts w:ascii="Arial" w:hAnsi="Arial" w:cs="Arial"/>
                <w:b/>
                <w:bCs/>
                <w:color w:val="000000"/>
                <w:sz w:val="20"/>
                <w:szCs w:val="20"/>
              </w:rPr>
              <w:t>riesgos</w:t>
            </w:r>
          </w:p>
          <w:p w14:paraId="743659F0" w14:textId="77777777" w:rsidR="009B66B6" w:rsidRPr="00FD281D" w:rsidRDefault="009B66B6" w:rsidP="009B66B6">
            <w:pPr>
              <w:jc w:val="center"/>
              <w:rPr>
                <w:rFonts w:ascii="Arial" w:hAnsi="Arial" w:cs="Arial"/>
                <w:b/>
                <w:bCs/>
                <w:sz w:val="20"/>
                <w:szCs w:val="20"/>
              </w:rPr>
            </w:pPr>
          </w:p>
        </w:tc>
        <w:tc>
          <w:tcPr>
            <w:tcW w:w="1775" w:type="dxa"/>
            <w:shd w:val="clear" w:color="auto" w:fill="BDD6EE"/>
          </w:tcPr>
          <w:p w14:paraId="204DAAE0" w14:textId="77777777" w:rsidR="009B66B6" w:rsidRPr="00FD281D" w:rsidRDefault="009B66B6" w:rsidP="009B66B6">
            <w:pPr>
              <w:jc w:val="center"/>
              <w:rPr>
                <w:rFonts w:ascii="Arial" w:hAnsi="Arial" w:cs="Arial"/>
                <w:b/>
                <w:bCs/>
                <w:sz w:val="20"/>
                <w:szCs w:val="20"/>
              </w:rPr>
            </w:pPr>
          </w:p>
          <w:p w14:paraId="13EAEC70" w14:textId="5EA11CF4" w:rsidR="009B66B6" w:rsidRPr="00FD281D" w:rsidRDefault="009B66B6" w:rsidP="009B66B6">
            <w:pPr>
              <w:jc w:val="center"/>
              <w:rPr>
                <w:rFonts w:ascii="Arial" w:hAnsi="Arial" w:cs="Arial"/>
                <w:b/>
                <w:bCs/>
                <w:sz w:val="20"/>
                <w:szCs w:val="20"/>
              </w:rPr>
            </w:pPr>
            <w:r w:rsidRPr="00FD281D">
              <w:rPr>
                <w:rFonts w:ascii="Arial" w:hAnsi="Arial" w:cs="Arial"/>
                <w:b/>
                <w:bCs/>
                <w:sz w:val="20"/>
                <w:szCs w:val="20"/>
              </w:rPr>
              <w:t>Verificación</w:t>
            </w:r>
          </w:p>
        </w:tc>
      </w:tr>
      <w:tr w:rsidR="00587703" w:rsidRPr="00FD281D" w14:paraId="7FC00336" w14:textId="77777777" w:rsidTr="009B66B6">
        <w:trPr>
          <w:jc w:val="center"/>
        </w:trPr>
        <w:tc>
          <w:tcPr>
            <w:tcW w:w="8075" w:type="dxa"/>
          </w:tcPr>
          <w:p w14:paraId="5B6E348E" w14:textId="77777777" w:rsidR="00587703" w:rsidRPr="00FD281D" w:rsidRDefault="00587703" w:rsidP="002922DA">
            <w:pPr>
              <w:autoSpaceDE w:val="0"/>
              <w:autoSpaceDN w:val="0"/>
              <w:adjustRightInd w:val="0"/>
              <w:jc w:val="center"/>
              <w:rPr>
                <w:rFonts w:ascii="Arial" w:hAnsi="Arial" w:cs="Arial"/>
                <w:sz w:val="20"/>
                <w:szCs w:val="20"/>
              </w:rPr>
            </w:pPr>
          </w:p>
          <w:p w14:paraId="3D4A5FFE" w14:textId="77777777" w:rsidR="00587703" w:rsidRDefault="00587703" w:rsidP="002922DA">
            <w:pPr>
              <w:autoSpaceDE w:val="0"/>
              <w:autoSpaceDN w:val="0"/>
              <w:adjustRightInd w:val="0"/>
              <w:jc w:val="center"/>
              <w:rPr>
                <w:rFonts w:ascii="Arial" w:hAnsi="Arial" w:cs="Arial"/>
                <w:sz w:val="20"/>
                <w:szCs w:val="20"/>
              </w:rPr>
            </w:pPr>
            <w:r w:rsidRPr="00FD281D">
              <w:rPr>
                <w:rFonts w:ascii="Arial" w:hAnsi="Arial" w:cs="Arial"/>
                <w:sz w:val="20"/>
                <w:szCs w:val="20"/>
              </w:rPr>
              <w:t>Elaboración de una estrategia de comunicación sobre las acciones que deben realizar las personas participantes en caso de un evento natural.</w:t>
            </w:r>
          </w:p>
          <w:p w14:paraId="2DE3050E" w14:textId="77777777" w:rsidR="00FD281D" w:rsidRPr="00FD281D" w:rsidRDefault="00FD281D" w:rsidP="002922DA">
            <w:pPr>
              <w:autoSpaceDE w:val="0"/>
              <w:autoSpaceDN w:val="0"/>
              <w:adjustRightInd w:val="0"/>
              <w:jc w:val="center"/>
              <w:rPr>
                <w:rFonts w:ascii="Arial" w:hAnsi="Arial" w:cs="Arial"/>
                <w:sz w:val="20"/>
                <w:szCs w:val="20"/>
              </w:rPr>
            </w:pPr>
          </w:p>
        </w:tc>
        <w:tc>
          <w:tcPr>
            <w:tcW w:w="1775" w:type="dxa"/>
          </w:tcPr>
          <w:p w14:paraId="7945A461" w14:textId="77777777" w:rsidR="00587703" w:rsidRPr="00FD281D" w:rsidRDefault="00587703" w:rsidP="002922DA">
            <w:pPr>
              <w:jc w:val="center"/>
              <w:rPr>
                <w:rFonts w:ascii="Arial" w:hAnsi="Arial" w:cs="Arial"/>
                <w:b/>
                <w:bCs/>
                <w:sz w:val="20"/>
                <w:szCs w:val="20"/>
              </w:rPr>
            </w:pPr>
          </w:p>
        </w:tc>
      </w:tr>
      <w:tr w:rsidR="00587703" w:rsidRPr="00FD281D" w14:paraId="185115E6" w14:textId="77777777" w:rsidTr="009B66B6">
        <w:trPr>
          <w:jc w:val="center"/>
        </w:trPr>
        <w:tc>
          <w:tcPr>
            <w:tcW w:w="8075" w:type="dxa"/>
            <w:vAlign w:val="bottom"/>
          </w:tcPr>
          <w:p w14:paraId="04483711" w14:textId="77777777" w:rsidR="00587703" w:rsidRPr="00FD281D" w:rsidRDefault="00587703" w:rsidP="002922DA">
            <w:pPr>
              <w:autoSpaceDE w:val="0"/>
              <w:autoSpaceDN w:val="0"/>
              <w:adjustRightInd w:val="0"/>
              <w:jc w:val="center"/>
              <w:rPr>
                <w:rFonts w:ascii="Arial" w:hAnsi="Arial" w:cs="Arial"/>
                <w:sz w:val="20"/>
                <w:szCs w:val="20"/>
              </w:rPr>
            </w:pPr>
          </w:p>
          <w:p w14:paraId="0A7A509E" w14:textId="77777777" w:rsidR="00587703" w:rsidRDefault="00587703" w:rsidP="002922DA">
            <w:pPr>
              <w:autoSpaceDE w:val="0"/>
              <w:autoSpaceDN w:val="0"/>
              <w:adjustRightInd w:val="0"/>
              <w:jc w:val="center"/>
              <w:rPr>
                <w:rFonts w:ascii="Arial" w:hAnsi="Arial" w:cs="Arial"/>
                <w:sz w:val="20"/>
                <w:szCs w:val="20"/>
              </w:rPr>
            </w:pPr>
            <w:r w:rsidRPr="00FD281D">
              <w:rPr>
                <w:rFonts w:ascii="Arial" w:hAnsi="Arial" w:cs="Arial"/>
                <w:sz w:val="20"/>
                <w:szCs w:val="20"/>
              </w:rPr>
              <w:t>Elaboración de un plan de gestión del riesgo del centro educativo en cumplimiento con los lineamientos de la guía.</w:t>
            </w:r>
          </w:p>
          <w:p w14:paraId="617531CF" w14:textId="77777777" w:rsidR="00FD281D" w:rsidRPr="00FD281D" w:rsidRDefault="00FD281D" w:rsidP="002922DA">
            <w:pPr>
              <w:autoSpaceDE w:val="0"/>
              <w:autoSpaceDN w:val="0"/>
              <w:adjustRightInd w:val="0"/>
              <w:jc w:val="center"/>
              <w:rPr>
                <w:rFonts w:ascii="Arial" w:hAnsi="Arial" w:cs="Arial"/>
                <w:sz w:val="20"/>
                <w:szCs w:val="20"/>
              </w:rPr>
            </w:pPr>
          </w:p>
        </w:tc>
        <w:tc>
          <w:tcPr>
            <w:tcW w:w="1775" w:type="dxa"/>
          </w:tcPr>
          <w:p w14:paraId="6804B999" w14:textId="77777777" w:rsidR="00587703" w:rsidRPr="00FD281D" w:rsidRDefault="00587703" w:rsidP="002922DA">
            <w:pPr>
              <w:jc w:val="center"/>
              <w:rPr>
                <w:rFonts w:ascii="Arial" w:hAnsi="Arial" w:cs="Arial"/>
                <w:sz w:val="20"/>
                <w:szCs w:val="20"/>
              </w:rPr>
            </w:pPr>
          </w:p>
        </w:tc>
      </w:tr>
      <w:tr w:rsidR="00587703" w:rsidRPr="00FD281D" w14:paraId="4122C033" w14:textId="77777777" w:rsidTr="009B66B6">
        <w:trPr>
          <w:jc w:val="center"/>
        </w:trPr>
        <w:tc>
          <w:tcPr>
            <w:tcW w:w="8075" w:type="dxa"/>
            <w:vAlign w:val="bottom"/>
          </w:tcPr>
          <w:p w14:paraId="79C1E0EF" w14:textId="77777777" w:rsidR="00587703" w:rsidRPr="00FD281D" w:rsidRDefault="00587703" w:rsidP="002922DA">
            <w:pPr>
              <w:jc w:val="center"/>
              <w:rPr>
                <w:rFonts w:ascii="Arial" w:hAnsi="Arial" w:cs="Arial"/>
                <w:color w:val="000000"/>
                <w:sz w:val="20"/>
                <w:szCs w:val="20"/>
              </w:rPr>
            </w:pPr>
          </w:p>
          <w:p w14:paraId="15B2680F" w14:textId="77777777" w:rsidR="00587703" w:rsidRDefault="00587703" w:rsidP="002922DA">
            <w:pPr>
              <w:jc w:val="center"/>
              <w:rPr>
                <w:rFonts w:ascii="Arial" w:hAnsi="Arial" w:cs="Arial"/>
                <w:color w:val="000000"/>
                <w:sz w:val="20"/>
                <w:szCs w:val="20"/>
              </w:rPr>
            </w:pPr>
            <w:r w:rsidRPr="00FD281D">
              <w:rPr>
                <w:rFonts w:ascii="Arial" w:hAnsi="Arial" w:cs="Arial"/>
                <w:color w:val="000000"/>
                <w:sz w:val="20"/>
                <w:szCs w:val="20"/>
              </w:rPr>
              <w:t>Rotulación de las zonas de emergencia, las zonas de seguridad y rutas de escape.</w:t>
            </w:r>
          </w:p>
          <w:p w14:paraId="1DDF1C80" w14:textId="77777777" w:rsidR="00FD281D" w:rsidRPr="00FD281D" w:rsidRDefault="00FD281D" w:rsidP="002922DA">
            <w:pPr>
              <w:jc w:val="center"/>
              <w:rPr>
                <w:rFonts w:ascii="Arial" w:hAnsi="Arial" w:cs="Arial"/>
                <w:color w:val="000000"/>
                <w:sz w:val="20"/>
                <w:szCs w:val="20"/>
              </w:rPr>
            </w:pPr>
          </w:p>
        </w:tc>
        <w:tc>
          <w:tcPr>
            <w:tcW w:w="1775" w:type="dxa"/>
          </w:tcPr>
          <w:p w14:paraId="13550EBA" w14:textId="77777777" w:rsidR="00587703" w:rsidRPr="00FD281D" w:rsidRDefault="00587703" w:rsidP="002922DA">
            <w:pPr>
              <w:jc w:val="center"/>
              <w:rPr>
                <w:rFonts w:ascii="Arial" w:hAnsi="Arial" w:cs="Arial"/>
                <w:sz w:val="20"/>
                <w:szCs w:val="20"/>
              </w:rPr>
            </w:pPr>
          </w:p>
        </w:tc>
      </w:tr>
      <w:tr w:rsidR="00587703" w:rsidRPr="00FD281D" w14:paraId="074DDA42" w14:textId="77777777" w:rsidTr="009B66B6">
        <w:trPr>
          <w:jc w:val="center"/>
        </w:trPr>
        <w:tc>
          <w:tcPr>
            <w:tcW w:w="8075" w:type="dxa"/>
            <w:vAlign w:val="bottom"/>
          </w:tcPr>
          <w:p w14:paraId="6D343B11" w14:textId="77777777" w:rsidR="00587703" w:rsidRPr="00FD281D" w:rsidRDefault="00587703" w:rsidP="002922DA">
            <w:pPr>
              <w:jc w:val="center"/>
              <w:rPr>
                <w:rFonts w:ascii="Arial" w:hAnsi="Arial" w:cs="Arial"/>
                <w:color w:val="000000"/>
                <w:sz w:val="20"/>
                <w:szCs w:val="20"/>
              </w:rPr>
            </w:pPr>
          </w:p>
          <w:p w14:paraId="7E941135" w14:textId="77777777" w:rsidR="00587703" w:rsidRDefault="00587703" w:rsidP="002922DA">
            <w:pPr>
              <w:jc w:val="center"/>
              <w:rPr>
                <w:rFonts w:ascii="Arial" w:hAnsi="Arial" w:cs="Arial"/>
                <w:color w:val="000000"/>
                <w:sz w:val="20"/>
                <w:szCs w:val="20"/>
              </w:rPr>
            </w:pPr>
            <w:r w:rsidRPr="00FD281D">
              <w:rPr>
                <w:rFonts w:ascii="Arial" w:hAnsi="Arial" w:cs="Arial"/>
                <w:color w:val="000000"/>
                <w:sz w:val="20"/>
                <w:szCs w:val="20"/>
              </w:rPr>
              <w:t>Verificación del acceso inmediato a los servicios de atención de emergencia.</w:t>
            </w:r>
          </w:p>
          <w:p w14:paraId="07CAF384" w14:textId="77777777" w:rsidR="00FD281D" w:rsidRPr="00FD281D" w:rsidRDefault="00FD281D" w:rsidP="002922DA">
            <w:pPr>
              <w:jc w:val="center"/>
              <w:rPr>
                <w:rFonts w:ascii="Arial" w:hAnsi="Arial" w:cs="Arial"/>
                <w:color w:val="000000"/>
                <w:sz w:val="20"/>
                <w:szCs w:val="20"/>
              </w:rPr>
            </w:pPr>
          </w:p>
        </w:tc>
        <w:tc>
          <w:tcPr>
            <w:tcW w:w="1775" w:type="dxa"/>
          </w:tcPr>
          <w:p w14:paraId="0FECB7A4" w14:textId="77777777" w:rsidR="00587703" w:rsidRPr="00FD281D" w:rsidRDefault="00587703" w:rsidP="002922DA">
            <w:pPr>
              <w:jc w:val="center"/>
              <w:rPr>
                <w:rFonts w:ascii="Arial" w:hAnsi="Arial" w:cs="Arial"/>
                <w:sz w:val="20"/>
                <w:szCs w:val="20"/>
              </w:rPr>
            </w:pPr>
          </w:p>
        </w:tc>
      </w:tr>
      <w:tr w:rsidR="00587703" w:rsidRPr="00FD281D" w14:paraId="55931A50" w14:textId="77777777" w:rsidTr="009B66B6">
        <w:trPr>
          <w:jc w:val="center"/>
        </w:trPr>
        <w:tc>
          <w:tcPr>
            <w:tcW w:w="8075" w:type="dxa"/>
            <w:vAlign w:val="bottom"/>
          </w:tcPr>
          <w:p w14:paraId="50BADAFC" w14:textId="77777777" w:rsidR="00587703" w:rsidRPr="00FD281D" w:rsidRDefault="00587703" w:rsidP="002922DA">
            <w:pPr>
              <w:jc w:val="center"/>
              <w:rPr>
                <w:rStyle w:val="cf01"/>
                <w:rFonts w:ascii="Arial" w:hAnsi="Arial" w:cs="Arial"/>
                <w:sz w:val="20"/>
                <w:szCs w:val="20"/>
              </w:rPr>
            </w:pPr>
          </w:p>
          <w:p w14:paraId="6E570B5F" w14:textId="77777777" w:rsidR="00587703" w:rsidRDefault="00587703" w:rsidP="002922DA">
            <w:pPr>
              <w:jc w:val="center"/>
              <w:rPr>
                <w:rStyle w:val="cf01"/>
                <w:rFonts w:ascii="Arial" w:hAnsi="Arial" w:cs="Arial"/>
                <w:sz w:val="20"/>
                <w:szCs w:val="20"/>
              </w:rPr>
            </w:pPr>
            <w:r w:rsidRPr="00FD281D">
              <w:rPr>
                <w:rStyle w:val="cf01"/>
                <w:rFonts w:ascii="Arial" w:hAnsi="Arial" w:cs="Arial"/>
                <w:sz w:val="20"/>
                <w:szCs w:val="20"/>
              </w:rPr>
              <w:t>Dotación de extintores en puntos estratégicos, alarma para caso de emergencia, plan de traslado o atención paramédica.</w:t>
            </w:r>
          </w:p>
          <w:p w14:paraId="2B6FDA8D" w14:textId="77777777" w:rsidR="00FD281D" w:rsidRPr="00FD281D" w:rsidRDefault="00FD281D" w:rsidP="002922DA">
            <w:pPr>
              <w:jc w:val="center"/>
              <w:rPr>
                <w:rFonts w:ascii="Arial" w:hAnsi="Arial" w:cs="Arial"/>
                <w:color w:val="000000"/>
                <w:sz w:val="20"/>
                <w:szCs w:val="20"/>
              </w:rPr>
            </w:pPr>
          </w:p>
        </w:tc>
        <w:tc>
          <w:tcPr>
            <w:tcW w:w="1775" w:type="dxa"/>
          </w:tcPr>
          <w:p w14:paraId="7D20275D" w14:textId="77777777" w:rsidR="00587703" w:rsidRPr="00FD281D" w:rsidRDefault="00587703" w:rsidP="002922DA">
            <w:pPr>
              <w:jc w:val="center"/>
              <w:rPr>
                <w:rFonts w:ascii="Arial" w:hAnsi="Arial" w:cs="Arial"/>
                <w:sz w:val="20"/>
                <w:szCs w:val="20"/>
              </w:rPr>
            </w:pPr>
          </w:p>
        </w:tc>
      </w:tr>
    </w:tbl>
    <w:p w14:paraId="07654EE6" w14:textId="77777777" w:rsidR="00587703" w:rsidRPr="00FD281D" w:rsidRDefault="00587703" w:rsidP="00587703">
      <w:pPr>
        <w:tabs>
          <w:tab w:val="left" w:pos="6920"/>
        </w:tabs>
        <w:rPr>
          <w:rFonts w:ascii="Arial" w:hAnsi="Arial" w:cs="Arial"/>
          <w:sz w:val="20"/>
          <w:szCs w:val="2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843"/>
      </w:tblGrid>
      <w:tr w:rsidR="009B66B6" w:rsidRPr="00FD281D" w14:paraId="12F99317" w14:textId="77777777" w:rsidTr="009B66B6">
        <w:trPr>
          <w:jc w:val="center"/>
        </w:trPr>
        <w:tc>
          <w:tcPr>
            <w:tcW w:w="8075" w:type="dxa"/>
            <w:shd w:val="clear" w:color="auto" w:fill="BDD6EE"/>
          </w:tcPr>
          <w:p w14:paraId="61F36FC3" w14:textId="77777777" w:rsidR="009B66B6" w:rsidRPr="00FD281D" w:rsidRDefault="009B66B6" w:rsidP="009B66B6">
            <w:pPr>
              <w:jc w:val="center"/>
              <w:rPr>
                <w:rFonts w:ascii="Arial" w:hAnsi="Arial" w:cs="Arial"/>
                <w:b/>
                <w:bCs/>
                <w:sz w:val="20"/>
                <w:szCs w:val="20"/>
              </w:rPr>
            </w:pPr>
          </w:p>
          <w:p w14:paraId="53137736" w14:textId="47B7C210" w:rsidR="009B66B6" w:rsidRPr="00FD281D" w:rsidRDefault="009B66B6" w:rsidP="009B66B6">
            <w:pPr>
              <w:jc w:val="center"/>
              <w:rPr>
                <w:rFonts w:ascii="Arial" w:hAnsi="Arial" w:cs="Arial"/>
                <w:b/>
                <w:bCs/>
                <w:sz w:val="20"/>
                <w:szCs w:val="20"/>
              </w:rPr>
            </w:pPr>
            <w:r w:rsidRPr="00FD281D">
              <w:rPr>
                <w:rFonts w:ascii="Arial" w:hAnsi="Arial" w:cs="Arial"/>
                <w:b/>
                <w:bCs/>
                <w:sz w:val="20"/>
                <w:szCs w:val="20"/>
              </w:rPr>
              <w:t xml:space="preserve">Rubro: </w:t>
            </w:r>
            <w:r w:rsidRPr="00FD281D">
              <w:rPr>
                <w:rFonts w:ascii="Arial" w:hAnsi="Arial" w:cs="Arial"/>
                <w:b/>
                <w:bCs/>
                <w:color w:val="000000"/>
                <w:sz w:val="20"/>
                <w:szCs w:val="20"/>
              </w:rPr>
              <w:t>agua y saneamiento</w:t>
            </w:r>
          </w:p>
          <w:p w14:paraId="30A9ED5B" w14:textId="77777777" w:rsidR="009B66B6" w:rsidRPr="00FD281D" w:rsidRDefault="009B66B6" w:rsidP="009B66B6">
            <w:pPr>
              <w:jc w:val="center"/>
              <w:rPr>
                <w:rFonts w:ascii="Arial" w:hAnsi="Arial" w:cs="Arial"/>
                <w:b/>
                <w:bCs/>
                <w:sz w:val="20"/>
                <w:szCs w:val="20"/>
              </w:rPr>
            </w:pPr>
          </w:p>
        </w:tc>
        <w:tc>
          <w:tcPr>
            <w:tcW w:w="1843" w:type="dxa"/>
            <w:shd w:val="clear" w:color="auto" w:fill="BDD6EE"/>
          </w:tcPr>
          <w:p w14:paraId="2CD1379F" w14:textId="77777777" w:rsidR="009B66B6" w:rsidRPr="00FD281D" w:rsidRDefault="009B66B6" w:rsidP="009B66B6">
            <w:pPr>
              <w:jc w:val="center"/>
              <w:rPr>
                <w:rFonts w:ascii="Arial" w:hAnsi="Arial" w:cs="Arial"/>
                <w:b/>
                <w:bCs/>
                <w:sz w:val="20"/>
                <w:szCs w:val="20"/>
              </w:rPr>
            </w:pPr>
          </w:p>
          <w:p w14:paraId="0629F71C" w14:textId="714FA2E7" w:rsidR="009B66B6" w:rsidRPr="00FD281D" w:rsidRDefault="009B66B6" w:rsidP="009B66B6">
            <w:pPr>
              <w:jc w:val="center"/>
              <w:rPr>
                <w:rFonts w:ascii="Arial" w:hAnsi="Arial" w:cs="Arial"/>
                <w:b/>
                <w:bCs/>
                <w:sz w:val="20"/>
                <w:szCs w:val="20"/>
              </w:rPr>
            </w:pPr>
            <w:r w:rsidRPr="00FD281D">
              <w:rPr>
                <w:rFonts w:ascii="Arial" w:hAnsi="Arial" w:cs="Arial"/>
                <w:b/>
                <w:bCs/>
                <w:sz w:val="20"/>
                <w:szCs w:val="20"/>
              </w:rPr>
              <w:t>Verificación</w:t>
            </w:r>
          </w:p>
        </w:tc>
      </w:tr>
      <w:tr w:rsidR="00587703" w:rsidRPr="00FD281D" w14:paraId="2930C505" w14:textId="77777777" w:rsidTr="009B66B6">
        <w:trPr>
          <w:jc w:val="center"/>
        </w:trPr>
        <w:tc>
          <w:tcPr>
            <w:tcW w:w="8075" w:type="dxa"/>
            <w:vAlign w:val="bottom"/>
          </w:tcPr>
          <w:p w14:paraId="4EFF6564" w14:textId="77777777" w:rsidR="00587703" w:rsidRPr="00FD281D" w:rsidRDefault="00587703" w:rsidP="002922DA">
            <w:pPr>
              <w:jc w:val="center"/>
              <w:rPr>
                <w:rFonts w:ascii="Arial" w:hAnsi="Arial" w:cs="Arial"/>
                <w:color w:val="000000"/>
                <w:sz w:val="20"/>
                <w:szCs w:val="20"/>
              </w:rPr>
            </w:pPr>
          </w:p>
          <w:p w14:paraId="1604B457" w14:textId="77777777" w:rsidR="00587703" w:rsidRDefault="00587703" w:rsidP="002922DA">
            <w:pPr>
              <w:jc w:val="center"/>
              <w:rPr>
                <w:rFonts w:ascii="Arial" w:hAnsi="Arial" w:cs="Arial"/>
                <w:color w:val="000000"/>
                <w:sz w:val="20"/>
                <w:szCs w:val="20"/>
              </w:rPr>
            </w:pPr>
            <w:r w:rsidRPr="00FD281D">
              <w:rPr>
                <w:rFonts w:ascii="Arial" w:hAnsi="Arial" w:cs="Arial"/>
                <w:color w:val="000000"/>
                <w:sz w:val="20"/>
                <w:szCs w:val="20"/>
              </w:rPr>
              <w:t xml:space="preserve">Certificación de la potabilidad del agua o estudio de calidad de agua para el evento por un ente aprobado por el Laboratorio Nacional de Aguas del </w:t>
            </w:r>
            <w:proofErr w:type="spellStart"/>
            <w:r w:rsidRPr="00FD281D">
              <w:rPr>
                <w:rFonts w:ascii="Arial" w:hAnsi="Arial" w:cs="Arial"/>
                <w:color w:val="000000"/>
                <w:sz w:val="20"/>
                <w:szCs w:val="20"/>
              </w:rPr>
              <w:t>AyA</w:t>
            </w:r>
            <w:proofErr w:type="spellEnd"/>
            <w:r w:rsidRPr="00FD281D">
              <w:rPr>
                <w:rFonts w:ascii="Arial" w:hAnsi="Arial" w:cs="Arial"/>
                <w:color w:val="000000"/>
                <w:sz w:val="20"/>
                <w:szCs w:val="20"/>
              </w:rPr>
              <w:t>.</w:t>
            </w:r>
          </w:p>
          <w:p w14:paraId="36E1975A" w14:textId="77777777" w:rsidR="00FD281D" w:rsidRPr="00FD281D" w:rsidRDefault="00FD281D" w:rsidP="002922DA">
            <w:pPr>
              <w:jc w:val="center"/>
              <w:rPr>
                <w:rFonts w:ascii="Arial" w:hAnsi="Arial" w:cs="Arial"/>
                <w:color w:val="000000"/>
                <w:sz w:val="20"/>
                <w:szCs w:val="20"/>
              </w:rPr>
            </w:pPr>
          </w:p>
        </w:tc>
        <w:tc>
          <w:tcPr>
            <w:tcW w:w="1843" w:type="dxa"/>
          </w:tcPr>
          <w:p w14:paraId="0778325D" w14:textId="77777777" w:rsidR="00587703" w:rsidRPr="00FD281D" w:rsidRDefault="00587703" w:rsidP="002922DA">
            <w:pPr>
              <w:jc w:val="center"/>
              <w:rPr>
                <w:rFonts w:ascii="Arial" w:hAnsi="Arial" w:cs="Arial"/>
                <w:sz w:val="20"/>
                <w:szCs w:val="20"/>
              </w:rPr>
            </w:pPr>
          </w:p>
        </w:tc>
      </w:tr>
      <w:tr w:rsidR="00587703" w:rsidRPr="00FD281D" w14:paraId="1C854CCF" w14:textId="77777777" w:rsidTr="009B66B6">
        <w:trPr>
          <w:jc w:val="center"/>
        </w:trPr>
        <w:tc>
          <w:tcPr>
            <w:tcW w:w="8075" w:type="dxa"/>
            <w:vAlign w:val="bottom"/>
          </w:tcPr>
          <w:p w14:paraId="4F03233D" w14:textId="77777777" w:rsidR="00587703" w:rsidRPr="00FD281D" w:rsidRDefault="00587703" w:rsidP="002922DA">
            <w:pPr>
              <w:jc w:val="center"/>
              <w:rPr>
                <w:rFonts w:ascii="Arial" w:hAnsi="Arial" w:cs="Arial"/>
                <w:color w:val="000000"/>
                <w:sz w:val="20"/>
                <w:szCs w:val="20"/>
              </w:rPr>
            </w:pPr>
          </w:p>
          <w:p w14:paraId="572370BC" w14:textId="77777777" w:rsidR="00587703" w:rsidRDefault="00587703" w:rsidP="002922DA">
            <w:pPr>
              <w:jc w:val="center"/>
              <w:rPr>
                <w:rFonts w:ascii="Arial" w:hAnsi="Arial" w:cs="Arial"/>
                <w:color w:val="000000"/>
                <w:sz w:val="20"/>
                <w:szCs w:val="20"/>
              </w:rPr>
            </w:pPr>
            <w:r w:rsidRPr="00FD281D">
              <w:rPr>
                <w:rFonts w:ascii="Arial" w:hAnsi="Arial" w:cs="Arial"/>
                <w:color w:val="000000"/>
                <w:sz w:val="20"/>
                <w:szCs w:val="20"/>
              </w:rPr>
              <w:t>Suministro de agua potable en todas las instalaciones.</w:t>
            </w:r>
          </w:p>
          <w:p w14:paraId="466BAD82" w14:textId="77777777" w:rsidR="00FD281D" w:rsidRPr="00FD281D" w:rsidRDefault="00FD281D" w:rsidP="002922DA">
            <w:pPr>
              <w:jc w:val="center"/>
              <w:rPr>
                <w:rFonts w:ascii="Arial" w:hAnsi="Arial" w:cs="Arial"/>
                <w:color w:val="000000"/>
                <w:sz w:val="20"/>
                <w:szCs w:val="20"/>
              </w:rPr>
            </w:pPr>
          </w:p>
        </w:tc>
        <w:tc>
          <w:tcPr>
            <w:tcW w:w="1843" w:type="dxa"/>
          </w:tcPr>
          <w:p w14:paraId="2BEC1F9B" w14:textId="77777777" w:rsidR="00587703" w:rsidRPr="00FD281D" w:rsidRDefault="00587703" w:rsidP="002922DA">
            <w:pPr>
              <w:jc w:val="center"/>
              <w:rPr>
                <w:rFonts w:ascii="Arial" w:hAnsi="Arial" w:cs="Arial"/>
                <w:sz w:val="20"/>
                <w:szCs w:val="20"/>
              </w:rPr>
            </w:pPr>
          </w:p>
        </w:tc>
      </w:tr>
      <w:tr w:rsidR="00587703" w:rsidRPr="00FD281D" w14:paraId="044CA5F4" w14:textId="77777777" w:rsidTr="009B66B6">
        <w:trPr>
          <w:jc w:val="center"/>
        </w:trPr>
        <w:tc>
          <w:tcPr>
            <w:tcW w:w="8075" w:type="dxa"/>
            <w:vAlign w:val="bottom"/>
          </w:tcPr>
          <w:p w14:paraId="40E07053" w14:textId="77777777" w:rsidR="00587703" w:rsidRPr="00FD281D" w:rsidRDefault="00587703" w:rsidP="002922DA">
            <w:pPr>
              <w:jc w:val="center"/>
              <w:rPr>
                <w:rFonts w:ascii="Arial" w:hAnsi="Arial" w:cs="Arial"/>
                <w:color w:val="000000"/>
                <w:sz w:val="20"/>
                <w:szCs w:val="20"/>
              </w:rPr>
            </w:pPr>
          </w:p>
          <w:p w14:paraId="36F270C6" w14:textId="77777777" w:rsidR="00587703" w:rsidRDefault="00587703" w:rsidP="002922DA">
            <w:pPr>
              <w:jc w:val="center"/>
              <w:rPr>
                <w:rFonts w:ascii="Arial" w:hAnsi="Arial" w:cs="Arial"/>
                <w:color w:val="000000"/>
                <w:sz w:val="20"/>
                <w:szCs w:val="20"/>
              </w:rPr>
            </w:pPr>
            <w:r w:rsidRPr="00FD281D">
              <w:rPr>
                <w:rFonts w:ascii="Arial" w:hAnsi="Arial" w:cs="Arial"/>
                <w:color w:val="000000"/>
                <w:sz w:val="20"/>
                <w:szCs w:val="20"/>
              </w:rPr>
              <w:t>Mantenimiento de tanques de almacenamiento (en caso de contar con uno).</w:t>
            </w:r>
          </w:p>
          <w:p w14:paraId="7D41F2CB" w14:textId="77777777" w:rsidR="00FD281D" w:rsidRPr="00FD281D" w:rsidRDefault="00FD281D" w:rsidP="002922DA">
            <w:pPr>
              <w:jc w:val="center"/>
              <w:rPr>
                <w:rFonts w:ascii="Arial" w:hAnsi="Arial" w:cs="Arial"/>
                <w:color w:val="000000"/>
                <w:sz w:val="20"/>
                <w:szCs w:val="20"/>
              </w:rPr>
            </w:pPr>
          </w:p>
        </w:tc>
        <w:tc>
          <w:tcPr>
            <w:tcW w:w="1843" w:type="dxa"/>
          </w:tcPr>
          <w:p w14:paraId="660C635C" w14:textId="77777777" w:rsidR="00587703" w:rsidRPr="00FD281D" w:rsidRDefault="00587703" w:rsidP="002922DA">
            <w:pPr>
              <w:jc w:val="center"/>
              <w:rPr>
                <w:rFonts w:ascii="Arial" w:hAnsi="Arial" w:cs="Arial"/>
                <w:sz w:val="20"/>
                <w:szCs w:val="20"/>
              </w:rPr>
            </w:pPr>
          </w:p>
        </w:tc>
      </w:tr>
      <w:tr w:rsidR="00587703" w:rsidRPr="00FD281D" w14:paraId="30D271F6" w14:textId="77777777" w:rsidTr="009B66B6">
        <w:trPr>
          <w:jc w:val="center"/>
        </w:trPr>
        <w:tc>
          <w:tcPr>
            <w:tcW w:w="8075" w:type="dxa"/>
            <w:vAlign w:val="bottom"/>
          </w:tcPr>
          <w:p w14:paraId="0B8739D7" w14:textId="77777777" w:rsidR="00587703" w:rsidRPr="00FD281D" w:rsidRDefault="00587703" w:rsidP="002922DA">
            <w:pPr>
              <w:jc w:val="center"/>
              <w:rPr>
                <w:rFonts w:ascii="Arial" w:hAnsi="Arial" w:cs="Arial"/>
                <w:color w:val="000000"/>
                <w:sz w:val="20"/>
                <w:szCs w:val="20"/>
              </w:rPr>
            </w:pPr>
          </w:p>
          <w:p w14:paraId="76E0E0B7" w14:textId="77777777" w:rsidR="00587703" w:rsidRDefault="00587703" w:rsidP="002922DA">
            <w:pPr>
              <w:jc w:val="center"/>
              <w:rPr>
                <w:rFonts w:ascii="Arial" w:hAnsi="Arial" w:cs="Arial"/>
                <w:color w:val="000000"/>
                <w:sz w:val="20"/>
                <w:szCs w:val="20"/>
              </w:rPr>
            </w:pPr>
            <w:r w:rsidRPr="00FD281D">
              <w:rPr>
                <w:rFonts w:ascii="Arial" w:hAnsi="Arial" w:cs="Arial"/>
                <w:color w:val="000000"/>
                <w:sz w:val="20"/>
                <w:szCs w:val="20"/>
              </w:rPr>
              <w:t>Llaves de chorro están libres de implementos no autorizados (bolsas plásticas, medias, ligas, entre otros).</w:t>
            </w:r>
          </w:p>
          <w:p w14:paraId="5DC2A96C" w14:textId="77777777" w:rsidR="00FD281D" w:rsidRPr="00FD281D" w:rsidRDefault="00FD281D" w:rsidP="002922DA">
            <w:pPr>
              <w:jc w:val="center"/>
              <w:rPr>
                <w:rFonts w:ascii="Arial" w:hAnsi="Arial" w:cs="Arial"/>
                <w:color w:val="000000"/>
                <w:sz w:val="20"/>
                <w:szCs w:val="20"/>
              </w:rPr>
            </w:pPr>
          </w:p>
        </w:tc>
        <w:tc>
          <w:tcPr>
            <w:tcW w:w="1843" w:type="dxa"/>
          </w:tcPr>
          <w:p w14:paraId="0FEA768B" w14:textId="77777777" w:rsidR="00587703" w:rsidRPr="00FD281D" w:rsidRDefault="00587703" w:rsidP="002922DA">
            <w:pPr>
              <w:jc w:val="center"/>
              <w:rPr>
                <w:rFonts w:ascii="Arial" w:hAnsi="Arial" w:cs="Arial"/>
                <w:sz w:val="20"/>
                <w:szCs w:val="20"/>
              </w:rPr>
            </w:pPr>
          </w:p>
        </w:tc>
      </w:tr>
      <w:tr w:rsidR="00587703" w:rsidRPr="00FD281D" w14:paraId="5B475905" w14:textId="77777777" w:rsidTr="009B66B6">
        <w:trPr>
          <w:jc w:val="center"/>
        </w:trPr>
        <w:tc>
          <w:tcPr>
            <w:tcW w:w="8075" w:type="dxa"/>
            <w:vAlign w:val="bottom"/>
          </w:tcPr>
          <w:p w14:paraId="146ABE71" w14:textId="77777777" w:rsidR="00587703" w:rsidRPr="00FD281D" w:rsidRDefault="00587703" w:rsidP="002922DA">
            <w:pPr>
              <w:jc w:val="center"/>
              <w:rPr>
                <w:rFonts w:ascii="Arial" w:hAnsi="Arial" w:cs="Arial"/>
                <w:color w:val="000000"/>
                <w:sz w:val="20"/>
                <w:szCs w:val="20"/>
              </w:rPr>
            </w:pPr>
          </w:p>
          <w:p w14:paraId="729220FB" w14:textId="77777777" w:rsidR="00587703" w:rsidRDefault="00587703" w:rsidP="002922DA">
            <w:pPr>
              <w:jc w:val="center"/>
              <w:rPr>
                <w:rFonts w:ascii="Arial" w:hAnsi="Arial" w:cs="Arial"/>
                <w:color w:val="000000"/>
                <w:sz w:val="20"/>
                <w:szCs w:val="20"/>
              </w:rPr>
            </w:pPr>
            <w:r w:rsidRPr="00FD281D">
              <w:rPr>
                <w:rFonts w:ascii="Arial" w:hAnsi="Arial" w:cs="Arial"/>
                <w:color w:val="000000"/>
                <w:sz w:val="20"/>
                <w:szCs w:val="20"/>
              </w:rPr>
              <w:t>Rotulación cerca de duchas, lavamanos, grifos..., incentivando el ahorro del agua.</w:t>
            </w:r>
          </w:p>
          <w:p w14:paraId="5E18A0E2" w14:textId="77777777" w:rsidR="00FD281D" w:rsidRPr="00FD281D" w:rsidRDefault="00FD281D" w:rsidP="002922DA">
            <w:pPr>
              <w:jc w:val="center"/>
              <w:rPr>
                <w:rFonts w:ascii="Arial" w:hAnsi="Arial" w:cs="Arial"/>
                <w:color w:val="000000"/>
                <w:sz w:val="20"/>
                <w:szCs w:val="20"/>
              </w:rPr>
            </w:pPr>
          </w:p>
        </w:tc>
        <w:tc>
          <w:tcPr>
            <w:tcW w:w="1843" w:type="dxa"/>
          </w:tcPr>
          <w:p w14:paraId="71E0E1E7" w14:textId="77777777" w:rsidR="00587703" w:rsidRPr="00FD281D" w:rsidRDefault="00587703" w:rsidP="002922DA">
            <w:pPr>
              <w:jc w:val="center"/>
              <w:rPr>
                <w:rFonts w:ascii="Arial" w:hAnsi="Arial" w:cs="Arial"/>
                <w:sz w:val="20"/>
                <w:szCs w:val="20"/>
              </w:rPr>
            </w:pPr>
          </w:p>
        </w:tc>
      </w:tr>
      <w:tr w:rsidR="00587703" w:rsidRPr="00FD281D" w14:paraId="0053EDE2" w14:textId="77777777" w:rsidTr="009B66B6">
        <w:trPr>
          <w:trHeight w:val="262"/>
          <w:jc w:val="center"/>
        </w:trPr>
        <w:tc>
          <w:tcPr>
            <w:tcW w:w="8075" w:type="dxa"/>
            <w:vAlign w:val="bottom"/>
          </w:tcPr>
          <w:p w14:paraId="5B2F09A1" w14:textId="77777777" w:rsidR="00587703" w:rsidRPr="00FD281D" w:rsidRDefault="00587703" w:rsidP="002922DA">
            <w:pPr>
              <w:jc w:val="center"/>
              <w:rPr>
                <w:rFonts w:ascii="Arial" w:hAnsi="Arial" w:cs="Arial"/>
                <w:color w:val="000000"/>
                <w:sz w:val="20"/>
                <w:szCs w:val="20"/>
              </w:rPr>
            </w:pPr>
          </w:p>
          <w:p w14:paraId="32819AD2" w14:textId="77777777" w:rsidR="00587703" w:rsidRDefault="00587703" w:rsidP="002922DA">
            <w:pPr>
              <w:jc w:val="center"/>
              <w:rPr>
                <w:rFonts w:ascii="Arial" w:hAnsi="Arial" w:cs="Arial"/>
                <w:color w:val="000000"/>
                <w:sz w:val="20"/>
                <w:szCs w:val="20"/>
              </w:rPr>
            </w:pPr>
            <w:r w:rsidRPr="00FD281D">
              <w:rPr>
                <w:rFonts w:ascii="Arial" w:hAnsi="Arial" w:cs="Arial"/>
                <w:color w:val="000000"/>
                <w:sz w:val="20"/>
                <w:szCs w:val="20"/>
              </w:rPr>
              <w:t>Sistema de purificación del agua en caso de ser necesario.</w:t>
            </w:r>
          </w:p>
          <w:p w14:paraId="36914626" w14:textId="77777777" w:rsidR="00FD281D" w:rsidRPr="00FD281D" w:rsidRDefault="00FD281D" w:rsidP="002922DA">
            <w:pPr>
              <w:jc w:val="center"/>
              <w:rPr>
                <w:rFonts w:ascii="Arial" w:hAnsi="Arial" w:cs="Arial"/>
                <w:color w:val="000000"/>
                <w:sz w:val="20"/>
                <w:szCs w:val="20"/>
              </w:rPr>
            </w:pPr>
          </w:p>
        </w:tc>
        <w:tc>
          <w:tcPr>
            <w:tcW w:w="1843" w:type="dxa"/>
          </w:tcPr>
          <w:p w14:paraId="7E3CDF6A" w14:textId="77777777" w:rsidR="00587703" w:rsidRPr="00FD281D" w:rsidRDefault="00587703" w:rsidP="002922DA">
            <w:pPr>
              <w:jc w:val="center"/>
              <w:rPr>
                <w:rFonts w:ascii="Arial" w:hAnsi="Arial" w:cs="Arial"/>
                <w:sz w:val="20"/>
                <w:szCs w:val="20"/>
              </w:rPr>
            </w:pPr>
          </w:p>
        </w:tc>
      </w:tr>
      <w:tr w:rsidR="00587703" w:rsidRPr="00FD281D" w14:paraId="1CA2ACC0" w14:textId="77777777" w:rsidTr="009B66B6">
        <w:trPr>
          <w:trHeight w:val="538"/>
          <w:jc w:val="center"/>
        </w:trPr>
        <w:tc>
          <w:tcPr>
            <w:tcW w:w="8075" w:type="dxa"/>
            <w:vAlign w:val="bottom"/>
          </w:tcPr>
          <w:p w14:paraId="2ED99AB2" w14:textId="77777777" w:rsidR="00587703" w:rsidRPr="00FD281D" w:rsidRDefault="00587703" w:rsidP="002922DA">
            <w:pPr>
              <w:jc w:val="center"/>
              <w:rPr>
                <w:rFonts w:ascii="Arial" w:hAnsi="Arial" w:cs="Arial"/>
                <w:sz w:val="20"/>
                <w:szCs w:val="20"/>
              </w:rPr>
            </w:pPr>
          </w:p>
          <w:p w14:paraId="4692A849" w14:textId="77777777" w:rsidR="00587703" w:rsidRDefault="00587703" w:rsidP="002922DA">
            <w:pPr>
              <w:jc w:val="center"/>
              <w:rPr>
                <w:rFonts w:ascii="Arial" w:hAnsi="Arial" w:cs="Arial"/>
                <w:sz w:val="20"/>
                <w:szCs w:val="20"/>
              </w:rPr>
            </w:pPr>
            <w:r w:rsidRPr="00FD281D">
              <w:rPr>
                <w:rFonts w:ascii="Arial" w:hAnsi="Arial" w:cs="Arial"/>
                <w:sz w:val="20"/>
                <w:szCs w:val="20"/>
              </w:rPr>
              <w:t>Identificación previa de todos los focos de generación de aguas residuales durante el evento.</w:t>
            </w:r>
          </w:p>
          <w:p w14:paraId="6D105CDB" w14:textId="77777777" w:rsidR="00FD281D" w:rsidRPr="00FD281D" w:rsidRDefault="00FD281D" w:rsidP="002922DA">
            <w:pPr>
              <w:jc w:val="center"/>
              <w:rPr>
                <w:rFonts w:ascii="Arial" w:hAnsi="Arial" w:cs="Arial"/>
                <w:color w:val="000000"/>
                <w:sz w:val="20"/>
                <w:szCs w:val="20"/>
              </w:rPr>
            </w:pPr>
          </w:p>
        </w:tc>
        <w:tc>
          <w:tcPr>
            <w:tcW w:w="1843" w:type="dxa"/>
          </w:tcPr>
          <w:p w14:paraId="27C71CA5" w14:textId="77777777" w:rsidR="00587703" w:rsidRPr="00FD281D" w:rsidRDefault="00587703" w:rsidP="002922DA">
            <w:pPr>
              <w:jc w:val="center"/>
              <w:rPr>
                <w:rFonts w:ascii="Arial" w:hAnsi="Arial" w:cs="Arial"/>
                <w:sz w:val="20"/>
                <w:szCs w:val="20"/>
              </w:rPr>
            </w:pPr>
          </w:p>
        </w:tc>
      </w:tr>
      <w:tr w:rsidR="00587703" w:rsidRPr="00FD281D" w14:paraId="3157FEED" w14:textId="77777777" w:rsidTr="009B66B6">
        <w:trPr>
          <w:trHeight w:val="888"/>
          <w:jc w:val="center"/>
        </w:trPr>
        <w:tc>
          <w:tcPr>
            <w:tcW w:w="8075" w:type="dxa"/>
            <w:vAlign w:val="bottom"/>
          </w:tcPr>
          <w:p w14:paraId="290BC806" w14:textId="77777777" w:rsidR="009B66B6" w:rsidRPr="00FD281D" w:rsidRDefault="009B66B6" w:rsidP="002922DA">
            <w:pPr>
              <w:pStyle w:val="pf0"/>
              <w:jc w:val="center"/>
              <w:rPr>
                <w:rFonts w:ascii="Arial" w:hAnsi="Arial" w:cs="Arial"/>
                <w:sz w:val="4"/>
                <w:szCs w:val="4"/>
              </w:rPr>
            </w:pPr>
          </w:p>
          <w:p w14:paraId="0D8EB8AE" w14:textId="5D733D84" w:rsidR="00587703" w:rsidRPr="00FD281D" w:rsidRDefault="00587703" w:rsidP="002922DA">
            <w:pPr>
              <w:pStyle w:val="pf0"/>
              <w:jc w:val="center"/>
              <w:rPr>
                <w:rFonts w:ascii="Arial" w:hAnsi="Arial" w:cs="Arial"/>
                <w:sz w:val="20"/>
                <w:szCs w:val="20"/>
              </w:rPr>
            </w:pPr>
            <w:r w:rsidRPr="00FD281D">
              <w:rPr>
                <w:rFonts w:ascii="Arial" w:hAnsi="Arial" w:cs="Arial"/>
                <w:sz w:val="20"/>
                <w:szCs w:val="20"/>
              </w:rPr>
              <w:t xml:space="preserve">Trampas de grasa en el sistema de evacuación de las aguas residuales de las cocinas. </w:t>
            </w:r>
          </w:p>
          <w:p w14:paraId="374FA701" w14:textId="77777777" w:rsidR="00FD281D" w:rsidRPr="00FD281D" w:rsidRDefault="00FD281D" w:rsidP="002922DA">
            <w:pPr>
              <w:pStyle w:val="pf0"/>
              <w:jc w:val="center"/>
              <w:rPr>
                <w:rFonts w:ascii="Arial" w:hAnsi="Arial" w:cs="Arial"/>
                <w:sz w:val="4"/>
                <w:szCs w:val="4"/>
              </w:rPr>
            </w:pPr>
          </w:p>
        </w:tc>
        <w:tc>
          <w:tcPr>
            <w:tcW w:w="1843" w:type="dxa"/>
          </w:tcPr>
          <w:p w14:paraId="05C6A942" w14:textId="77777777" w:rsidR="00587703" w:rsidRPr="00FD281D" w:rsidRDefault="00587703" w:rsidP="002922DA">
            <w:pPr>
              <w:jc w:val="center"/>
              <w:rPr>
                <w:rFonts w:ascii="Arial" w:hAnsi="Arial" w:cs="Arial"/>
                <w:sz w:val="20"/>
                <w:szCs w:val="20"/>
              </w:rPr>
            </w:pPr>
          </w:p>
        </w:tc>
      </w:tr>
      <w:tr w:rsidR="00587703" w:rsidRPr="00FD281D" w14:paraId="52F7D894" w14:textId="77777777" w:rsidTr="009B66B6">
        <w:trPr>
          <w:trHeight w:val="232"/>
          <w:jc w:val="center"/>
        </w:trPr>
        <w:tc>
          <w:tcPr>
            <w:tcW w:w="8075" w:type="dxa"/>
            <w:vAlign w:val="bottom"/>
          </w:tcPr>
          <w:p w14:paraId="17DB9B8C" w14:textId="77777777" w:rsidR="00587703" w:rsidRPr="00FD281D" w:rsidRDefault="00587703" w:rsidP="002922DA">
            <w:pPr>
              <w:jc w:val="center"/>
              <w:rPr>
                <w:rStyle w:val="cf01"/>
                <w:rFonts w:ascii="Arial" w:hAnsi="Arial" w:cs="Arial"/>
                <w:sz w:val="20"/>
                <w:szCs w:val="20"/>
              </w:rPr>
            </w:pPr>
          </w:p>
          <w:p w14:paraId="04168C02" w14:textId="77777777" w:rsidR="00587703" w:rsidRDefault="00587703" w:rsidP="002922DA">
            <w:pPr>
              <w:jc w:val="center"/>
              <w:rPr>
                <w:rStyle w:val="cf01"/>
                <w:rFonts w:ascii="Arial" w:hAnsi="Arial" w:cs="Arial"/>
                <w:sz w:val="20"/>
                <w:szCs w:val="20"/>
              </w:rPr>
            </w:pPr>
            <w:r w:rsidRPr="00FD281D">
              <w:rPr>
                <w:rStyle w:val="cf01"/>
                <w:rFonts w:ascii="Arial" w:hAnsi="Arial" w:cs="Arial"/>
                <w:sz w:val="20"/>
                <w:szCs w:val="20"/>
              </w:rPr>
              <w:t>Canalización adecuada de aguas residuales en caso de instalación de lavamanos temporales.</w:t>
            </w:r>
          </w:p>
          <w:p w14:paraId="5EEB0E58" w14:textId="77777777" w:rsidR="00FD281D" w:rsidRPr="00FD281D" w:rsidRDefault="00FD281D" w:rsidP="002922DA">
            <w:pPr>
              <w:jc w:val="center"/>
              <w:rPr>
                <w:rFonts w:ascii="Arial" w:hAnsi="Arial" w:cs="Arial"/>
                <w:sz w:val="20"/>
                <w:szCs w:val="20"/>
              </w:rPr>
            </w:pPr>
          </w:p>
        </w:tc>
        <w:tc>
          <w:tcPr>
            <w:tcW w:w="1843" w:type="dxa"/>
          </w:tcPr>
          <w:p w14:paraId="7A92208E" w14:textId="77777777" w:rsidR="00587703" w:rsidRPr="00FD281D" w:rsidRDefault="00587703" w:rsidP="002922DA">
            <w:pPr>
              <w:jc w:val="center"/>
              <w:rPr>
                <w:rFonts w:ascii="Arial" w:hAnsi="Arial" w:cs="Arial"/>
                <w:sz w:val="20"/>
                <w:szCs w:val="20"/>
              </w:rPr>
            </w:pPr>
          </w:p>
        </w:tc>
      </w:tr>
    </w:tbl>
    <w:p w14:paraId="093C7C50" w14:textId="77777777" w:rsidR="00587703" w:rsidRPr="00FD281D" w:rsidRDefault="00587703" w:rsidP="00587703">
      <w:pPr>
        <w:tabs>
          <w:tab w:val="left" w:pos="6920"/>
        </w:tabs>
        <w:rPr>
          <w:rFonts w:ascii="Arial" w:hAnsi="Arial" w:cs="Arial"/>
          <w:sz w:val="20"/>
          <w:szCs w:val="20"/>
        </w:rPr>
      </w:pPr>
    </w:p>
    <w:p w14:paraId="7079B4AB" w14:textId="77777777" w:rsidR="00587703" w:rsidRPr="00FD281D" w:rsidRDefault="00587703" w:rsidP="00587703">
      <w:pPr>
        <w:tabs>
          <w:tab w:val="left" w:pos="6920"/>
        </w:tabs>
        <w:rPr>
          <w:rFonts w:ascii="Arial" w:hAnsi="Arial" w:cs="Arial"/>
          <w:sz w:val="20"/>
          <w:szCs w:val="20"/>
        </w:rPr>
      </w:pPr>
    </w:p>
    <w:tbl>
      <w:tblPr>
        <w:tblW w:w="9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775"/>
      </w:tblGrid>
      <w:tr w:rsidR="0053050F" w:rsidRPr="00FD281D" w14:paraId="503F956B" w14:textId="77777777" w:rsidTr="000333DC">
        <w:trPr>
          <w:trHeight w:val="294"/>
          <w:jc w:val="center"/>
        </w:trPr>
        <w:tc>
          <w:tcPr>
            <w:tcW w:w="8075" w:type="dxa"/>
            <w:shd w:val="clear" w:color="auto" w:fill="BDD6EE"/>
          </w:tcPr>
          <w:p w14:paraId="45FAC2B9" w14:textId="77777777" w:rsidR="0053050F" w:rsidRPr="00FD281D" w:rsidRDefault="0053050F" w:rsidP="0053050F">
            <w:pPr>
              <w:jc w:val="center"/>
              <w:rPr>
                <w:rFonts w:ascii="Arial" w:hAnsi="Arial" w:cs="Arial"/>
                <w:b/>
                <w:bCs/>
                <w:sz w:val="20"/>
                <w:szCs w:val="20"/>
              </w:rPr>
            </w:pPr>
          </w:p>
          <w:p w14:paraId="400D167D" w14:textId="572D1DFA" w:rsidR="0053050F" w:rsidRPr="00FD281D" w:rsidRDefault="0053050F" w:rsidP="0053050F">
            <w:pPr>
              <w:jc w:val="center"/>
              <w:rPr>
                <w:rFonts w:ascii="Arial" w:hAnsi="Arial" w:cs="Arial"/>
                <w:b/>
                <w:bCs/>
                <w:sz w:val="20"/>
                <w:szCs w:val="20"/>
              </w:rPr>
            </w:pPr>
            <w:r w:rsidRPr="00FD281D">
              <w:rPr>
                <w:rFonts w:ascii="Arial" w:hAnsi="Arial" w:cs="Arial"/>
                <w:b/>
                <w:bCs/>
                <w:sz w:val="20"/>
                <w:szCs w:val="20"/>
              </w:rPr>
              <w:t xml:space="preserve">Rubro: </w:t>
            </w:r>
            <w:r w:rsidRPr="00FD281D">
              <w:rPr>
                <w:rFonts w:ascii="Arial" w:hAnsi="Arial" w:cs="Arial"/>
                <w:b/>
                <w:bCs/>
                <w:color w:val="000000"/>
                <w:sz w:val="20"/>
                <w:szCs w:val="20"/>
              </w:rPr>
              <w:t>energía</w:t>
            </w:r>
          </w:p>
          <w:p w14:paraId="33FD57A6" w14:textId="77777777" w:rsidR="0053050F" w:rsidRPr="00FD281D" w:rsidRDefault="0053050F" w:rsidP="0053050F">
            <w:pPr>
              <w:jc w:val="center"/>
              <w:rPr>
                <w:rFonts w:ascii="Arial" w:hAnsi="Arial" w:cs="Arial"/>
                <w:b/>
                <w:bCs/>
                <w:sz w:val="20"/>
                <w:szCs w:val="20"/>
              </w:rPr>
            </w:pPr>
          </w:p>
        </w:tc>
        <w:tc>
          <w:tcPr>
            <w:tcW w:w="1775" w:type="dxa"/>
            <w:shd w:val="clear" w:color="auto" w:fill="BDD6EE"/>
          </w:tcPr>
          <w:p w14:paraId="512486BC" w14:textId="77777777" w:rsidR="0053050F" w:rsidRPr="00FD281D" w:rsidRDefault="0053050F" w:rsidP="0053050F">
            <w:pPr>
              <w:jc w:val="center"/>
              <w:rPr>
                <w:rFonts w:ascii="Arial" w:hAnsi="Arial" w:cs="Arial"/>
                <w:b/>
                <w:bCs/>
                <w:sz w:val="20"/>
                <w:szCs w:val="20"/>
              </w:rPr>
            </w:pPr>
          </w:p>
          <w:p w14:paraId="08AF82F5" w14:textId="0151C586" w:rsidR="0053050F" w:rsidRPr="00FD281D" w:rsidRDefault="0053050F" w:rsidP="0053050F">
            <w:pPr>
              <w:jc w:val="center"/>
              <w:rPr>
                <w:rFonts w:ascii="Arial" w:hAnsi="Arial" w:cs="Arial"/>
                <w:b/>
                <w:bCs/>
                <w:sz w:val="20"/>
                <w:szCs w:val="20"/>
              </w:rPr>
            </w:pPr>
            <w:r w:rsidRPr="00FD281D">
              <w:rPr>
                <w:rFonts w:ascii="Arial" w:hAnsi="Arial" w:cs="Arial"/>
                <w:b/>
                <w:bCs/>
                <w:sz w:val="20"/>
                <w:szCs w:val="20"/>
              </w:rPr>
              <w:t>Verificación</w:t>
            </w:r>
          </w:p>
        </w:tc>
      </w:tr>
      <w:tr w:rsidR="00587703" w:rsidRPr="00FD281D" w14:paraId="3970C379" w14:textId="77777777" w:rsidTr="0053050F">
        <w:trPr>
          <w:jc w:val="center"/>
        </w:trPr>
        <w:tc>
          <w:tcPr>
            <w:tcW w:w="8075" w:type="dxa"/>
            <w:vAlign w:val="bottom"/>
          </w:tcPr>
          <w:p w14:paraId="07B69907" w14:textId="77777777" w:rsidR="00587703" w:rsidRPr="00FD281D" w:rsidRDefault="00587703" w:rsidP="002922DA">
            <w:pPr>
              <w:jc w:val="center"/>
              <w:rPr>
                <w:rFonts w:ascii="Arial" w:hAnsi="Arial" w:cs="Arial"/>
                <w:color w:val="000000"/>
                <w:sz w:val="20"/>
                <w:szCs w:val="20"/>
              </w:rPr>
            </w:pPr>
          </w:p>
          <w:p w14:paraId="3480F325" w14:textId="77777777" w:rsidR="00587703" w:rsidRDefault="00587703" w:rsidP="002922DA">
            <w:pPr>
              <w:jc w:val="center"/>
              <w:rPr>
                <w:rFonts w:ascii="Arial" w:hAnsi="Arial" w:cs="Arial"/>
                <w:color w:val="000000"/>
                <w:sz w:val="20"/>
                <w:szCs w:val="20"/>
              </w:rPr>
            </w:pPr>
            <w:r w:rsidRPr="00FD281D">
              <w:rPr>
                <w:rFonts w:ascii="Arial" w:hAnsi="Arial" w:cs="Arial"/>
                <w:color w:val="000000"/>
                <w:sz w:val="20"/>
                <w:szCs w:val="20"/>
              </w:rPr>
              <w:t>Coordinación del arreglo inmediato en caso de problemas detectados según normativa vigente.</w:t>
            </w:r>
          </w:p>
          <w:p w14:paraId="03195074" w14:textId="77777777" w:rsidR="00FD281D" w:rsidRPr="00FD281D" w:rsidRDefault="00FD281D" w:rsidP="002922DA">
            <w:pPr>
              <w:jc w:val="center"/>
              <w:rPr>
                <w:rFonts w:ascii="Arial" w:hAnsi="Arial" w:cs="Arial"/>
                <w:color w:val="000000"/>
                <w:sz w:val="20"/>
                <w:szCs w:val="20"/>
              </w:rPr>
            </w:pPr>
          </w:p>
        </w:tc>
        <w:tc>
          <w:tcPr>
            <w:tcW w:w="1775" w:type="dxa"/>
          </w:tcPr>
          <w:p w14:paraId="7D301A60" w14:textId="77777777" w:rsidR="00587703" w:rsidRPr="00FD281D" w:rsidRDefault="00587703" w:rsidP="002922DA">
            <w:pPr>
              <w:jc w:val="center"/>
              <w:rPr>
                <w:rFonts w:ascii="Arial" w:hAnsi="Arial" w:cs="Arial"/>
                <w:sz w:val="20"/>
                <w:szCs w:val="20"/>
              </w:rPr>
            </w:pPr>
          </w:p>
        </w:tc>
      </w:tr>
      <w:tr w:rsidR="00587703" w:rsidRPr="00FD281D" w14:paraId="59D81AC3" w14:textId="77777777" w:rsidTr="0053050F">
        <w:trPr>
          <w:jc w:val="center"/>
        </w:trPr>
        <w:tc>
          <w:tcPr>
            <w:tcW w:w="8075" w:type="dxa"/>
            <w:vAlign w:val="bottom"/>
          </w:tcPr>
          <w:p w14:paraId="3607C768" w14:textId="77777777" w:rsidR="00587703" w:rsidRPr="00FD281D" w:rsidRDefault="00587703" w:rsidP="002922DA">
            <w:pPr>
              <w:jc w:val="center"/>
              <w:rPr>
                <w:rFonts w:ascii="Arial" w:hAnsi="Arial" w:cs="Arial"/>
                <w:color w:val="000000"/>
                <w:sz w:val="20"/>
                <w:szCs w:val="20"/>
              </w:rPr>
            </w:pPr>
          </w:p>
          <w:p w14:paraId="6250BB85" w14:textId="77777777" w:rsidR="00587703" w:rsidRDefault="00587703" w:rsidP="002922DA">
            <w:pPr>
              <w:jc w:val="center"/>
              <w:rPr>
                <w:rFonts w:ascii="Arial" w:hAnsi="Arial" w:cs="Arial"/>
                <w:color w:val="000000"/>
                <w:sz w:val="20"/>
                <w:szCs w:val="20"/>
              </w:rPr>
            </w:pPr>
            <w:r w:rsidRPr="00FD281D">
              <w:rPr>
                <w:rFonts w:ascii="Arial" w:hAnsi="Arial" w:cs="Arial"/>
                <w:color w:val="000000"/>
                <w:sz w:val="20"/>
                <w:szCs w:val="20"/>
              </w:rPr>
              <w:t>Rotulación que incentive el ahorro en diversos espacios del centro educativo.</w:t>
            </w:r>
          </w:p>
          <w:p w14:paraId="6379C170" w14:textId="77777777" w:rsidR="00FD281D" w:rsidRPr="00FD281D" w:rsidRDefault="00FD281D" w:rsidP="002922DA">
            <w:pPr>
              <w:jc w:val="center"/>
              <w:rPr>
                <w:rFonts w:ascii="Arial" w:hAnsi="Arial" w:cs="Arial"/>
                <w:color w:val="000000"/>
                <w:sz w:val="20"/>
                <w:szCs w:val="20"/>
              </w:rPr>
            </w:pPr>
          </w:p>
        </w:tc>
        <w:tc>
          <w:tcPr>
            <w:tcW w:w="1775" w:type="dxa"/>
          </w:tcPr>
          <w:p w14:paraId="50FECBAA" w14:textId="77777777" w:rsidR="00587703" w:rsidRPr="00FD281D" w:rsidRDefault="00587703" w:rsidP="002922DA">
            <w:pPr>
              <w:jc w:val="center"/>
              <w:rPr>
                <w:rFonts w:ascii="Arial" w:hAnsi="Arial" w:cs="Arial"/>
                <w:sz w:val="20"/>
                <w:szCs w:val="20"/>
              </w:rPr>
            </w:pPr>
          </w:p>
        </w:tc>
      </w:tr>
      <w:tr w:rsidR="00587703" w:rsidRPr="00FD281D" w14:paraId="3352BFD4" w14:textId="77777777" w:rsidTr="0053050F">
        <w:trPr>
          <w:jc w:val="center"/>
        </w:trPr>
        <w:tc>
          <w:tcPr>
            <w:tcW w:w="8075" w:type="dxa"/>
            <w:vAlign w:val="bottom"/>
          </w:tcPr>
          <w:p w14:paraId="52879B28" w14:textId="77777777" w:rsidR="00587703" w:rsidRPr="00FD281D" w:rsidRDefault="00587703" w:rsidP="002922DA">
            <w:pPr>
              <w:pStyle w:val="Textocomentario"/>
              <w:jc w:val="center"/>
              <w:rPr>
                <w:rFonts w:ascii="Arial" w:hAnsi="Arial" w:cs="Arial"/>
                <w:color w:val="000000"/>
              </w:rPr>
            </w:pPr>
          </w:p>
          <w:p w14:paraId="37583216" w14:textId="77777777" w:rsidR="00587703" w:rsidRPr="00FD281D" w:rsidRDefault="00587703" w:rsidP="002922DA">
            <w:pPr>
              <w:pStyle w:val="Textocomentario"/>
              <w:jc w:val="center"/>
              <w:rPr>
                <w:rFonts w:ascii="Arial" w:hAnsi="Arial" w:cs="Arial"/>
              </w:rPr>
            </w:pPr>
            <w:r w:rsidRPr="00FD281D">
              <w:rPr>
                <w:rFonts w:ascii="Arial" w:hAnsi="Arial" w:cs="Arial"/>
                <w:color w:val="000000"/>
              </w:rPr>
              <w:t>Inventario de los equipos a utilizar en el evento (luces, aire acondicionado, computadoras…), que tengan algún consumo eléctrico.</w:t>
            </w:r>
          </w:p>
        </w:tc>
        <w:tc>
          <w:tcPr>
            <w:tcW w:w="1775" w:type="dxa"/>
          </w:tcPr>
          <w:p w14:paraId="4D8646B1" w14:textId="77777777" w:rsidR="00587703" w:rsidRPr="00FD281D" w:rsidRDefault="00587703" w:rsidP="002922DA">
            <w:pPr>
              <w:jc w:val="center"/>
              <w:rPr>
                <w:rFonts w:ascii="Arial" w:hAnsi="Arial" w:cs="Arial"/>
                <w:sz w:val="20"/>
                <w:szCs w:val="20"/>
              </w:rPr>
            </w:pPr>
          </w:p>
        </w:tc>
      </w:tr>
      <w:tr w:rsidR="00587703" w:rsidRPr="00FD281D" w14:paraId="1C5E66B0" w14:textId="77777777" w:rsidTr="0053050F">
        <w:trPr>
          <w:jc w:val="center"/>
        </w:trPr>
        <w:tc>
          <w:tcPr>
            <w:tcW w:w="8075" w:type="dxa"/>
            <w:vAlign w:val="bottom"/>
          </w:tcPr>
          <w:p w14:paraId="08960574" w14:textId="77777777" w:rsidR="00587703" w:rsidRPr="00FD281D" w:rsidRDefault="00587703" w:rsidP="002922DA">
            <w:pPr>
              <w:jc w:val="center"/>
              <w:rPr>
                <w:rFonts w:ascii="Arial" w:hAnsi="Arial" w:cs="Arial"/>
                <w:color w:val="000000"/>
                <w:sz w:val="20"/>
                <w:szCs w:val="20"/>
              </w:rPr>
            </w:pPr>
          </w:p>
          <w:p w14:paraId="27C6610B" w14:textId="77777777" w:rsidR="00587703" w:rsidRDefault="00587703" w:rsidP="002922DA">
            <w:pPr>
              <w:jc w:val="center"/>
              <w:rPr>
                <w:rFonts w:ascii="Arial" w:hAnsi="Arial" w:cs="Arial"/>
                <w:color w:val="000000"/>
                <w:sz w:val="20"/>
                <w:szCs w:val="20"/>
              </w:rPr>
            </w:pPr>
            <w:r w:rsidRPr="00FD281D">
              <w:rPr>
                <w:rFonts w:ascii="Arial" w:hAnsi="Arial" w:cs="Arial"/>
                <w:color w:val="000000"/>
                <w:sz w:val="20"/>
                <w:szCs w:val="20"/>
              </w:rPr>
              <w:t>Identificación de fuentes de GEI (por ejemplo: Gas GLP en el comedor escolar, extintores, sistemas refrigerantes, consumo eléctrico).</w:t>
            </w:r>
          </w:p>
          <w:p w14:paraId="7E5BFA05" w14:textId="77777777" w:rsidR="00FD281D" w:rsidRPr="00FD281D" w:rsidRDefault="00FD281D" w:rsidP="002922DA">
            <w:pPr>
              <w:jc w:val="center"/>
              <w:rPr>
                <w:rFonts w:ascii="Arial" w:hAnsi="Arial" w:cs="Arial"/>
                <w:sz w:val="20"/>
                <w:szCs w:val="20"/>
              </w:rPr>
            </w:pPr>
          </w:p>
        </w:tc>
        <w:tc>
          <w:tcPr>
            <w:tcW w:w="1775" w:type="dxa"/>
          </w:tcPr>
          <w:p w14:paraId="29938B94" w14:textId="77777777" w:rsidR="00587703" w:rsidRPr="00FD281D" w:rsidRDefault="00587703" w:rsidP="002922DA">
            <w:pPr>
              <w:jc w:val="center"/>
              <w:rPr>
                <w:rFonts w:ascii="Arial" w:hAnsi="Arial" w:cs="Arial"/>
                <w:sz w:val="20"/>
                <w:szCs w:val="20"/>
              </w:rPr>
            </w:pPr>
          </w:p>
        </w:tc>
      </w:tr>
    </w:tbl>
    <w:p w14:paraId="6C963112" w14:textId="77777777" w:rsidR="00587703" w:rsidRPr="00FD281D" w:rsidRDefault="00587703" w:rsidP="00587703">
      <w:pPr>
        <w:tabs>
          <w:tab w:val="left" w:pos="6920"/>
        </w:tabs>
        <w:rPr>
          <w:rFonts w:ascii="Arial" w:hAnsi="Arial" w:cs="Arial"/>
          <w:sz w:val="20"/>
          <w:szCs w:val="20"/>
        </w:rPr>
      </w:pPr>
    </w:p>
    <w:p w14:paraId="4DC174F4" w14:textId="77777777" w:rsidR="00FD281D" w:rsidRDefault="00FD281D" w:rsidP="00587703">
      <w:pPr>
        <w:tabs>
          <w:tab w:val="left" w:pos="6920"/>
        </w:tabs>
        <w:rPr>
          <w:rFonts w:ascii="Arial" w:hAnsi="Arial" w:cs="Arial"/>
          <w:sz w:val="20"/>
          <w:szCs w:val="20"/>
        </w:rPr>
      </w:pPr>
    </w:p>
    <w:p w14:paraId="4036B540" w14:textId="77777777" w:rsidR="00FD281D" w:rsidRPr="00FD281D" w:rsidRDefault="00FD281D" w:rsidP="00587703">
      <w:pPr>
        <w:tabs>
          <w:tab w:val="left" w:pos="6920"/>
        </w:tabs>
        <w:rPr>
          <w:rFonts w:ascii="Arial" w:hAnsi="Arial" w:cs="Arial"/>
          <w:sz w:val="20"/>
          <w:szCs w:val="20"/>
        </w:rPr>
      </w:pP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0"/>
        <w:gridCol w:w="1805"/>
      </w:tblGrid>
      <w:tr w:rsidR="00587703" w:rsidRPr="00FD281D" w14:paraId="582D7A65" w14:textId="77777777" w:rsidTr="00602627">
        <w:trPr>
          <w:trHeight w:val="710"/>
          <w:jc w:val="center"/>
        </w:trPr>
        <w:tc>
          <w:tcPr>
            <w:tcW w:w="9905" w:type="dxa"/>
            <w:gridSpan w:val="2"/>
            <w:shd w:val="clear" w:color="auto" w:fill="F4B083"/>
          </w:tcPr>
          <w:p w14:paraId="58E57626" w14:textId="77777777" w:rsidR="00587703" w:rsidRPr="00FD281D" w:rsidRDefault="00587703" w:rsidP="002922DA">
            <w:pPr>
              <w:jc w:val="center"/>
              <w:rPr>
                <w:rFonts w:ascii="Arial" w:hAnsi="Arial" w:cs="Arial"/>
                <w:b/>
                <w:sz w:val="20"/>
                <w:szCs w:val="20"/>
              </w:rPr>
            </w:pPr>
          </w:p>
          <w:p w14:paraId="75F27E52" w14:textId="77777777" w:rsidR="00587703" w:rsidRPr="00FD281D" w:rsidRDefault="00587703" w:rsidP="002922DA">
            <w:pPr>
              <w:jc w:val="center"/>
              <w:rPr>
                <w:rFonts w:ascii="Arial" w:hAnsi="Arial" w:cs="Arial"/>
                <w:b/>
                <w:sz w:val="20"/>
                <w:szCs w:val="20"/>
              </w:rPr>
            </w:pPr>
            <w:r w:rsidRPr="00FD281D">
              <w:rPr>
                <w:rFonts w:ascii="Arial" w:hAnsi="Arial" w:cs="Arial"/>
                <w:b/>
                <w:sz w:val="20"/>
                <w:szCs w:val="20"/>
              </w:rPr>
              <w:t>Acciones para realizar durante de la actividad</w:t>
            </w:r>
          </w:p>
          <w:p w14:paraId="72E50CEB" w14:textId="77777777" w:rsidR="00587703" w:rsidRPr="00FD281D" w:rsidRDefault="00587703" w:rsidP="002922DA">
            <w:pPr>
              <w:jc w:val="center"/>
              <w:rPr>
                <w:rFonts w:ascii="Arial" w:hAnsi="Arial" w:cs="Arial"/>
                <w:b/>
                <w:bCs/>
                <w:sz w:val="20"/>
                <w:szCs w:val="20"/>
              </w:rPr>
            </w:pPr>
          </w:p>
        </w:tc>
      </w:tr>
      <w:tr w:rsidR="0053050F" w:rsidRPr="00FD281D" w14:paraId="2CF46531" w14:textId="77777777" w:rsidTr="0053050F">
        <w:trPr>
          <w:jc w:val="center"/>
        </w:trPr>
        <w:tc>
          <w:tcPr>
            <w:tcW w:w="8100" w:type="dxa"/>
            <w:shd w:val="clear" w:color="auto" w:fill="F4B083"/>
          </w:tcPr>
          <w:p w14:paraId="3F7F02B9" w14:textId="77777777" w:rsidR="0053050F" w:rsidRPr="00FD281D" w:rsidRDefault="0053050F" w:rsidP="0053050F">
            <w:pPr>
              <w:jc w:val="center"/>
              <w:rPr>
                <w:rFonts w:ascii="Arial" w:hAnsi="Arial" w:cs="Arial"/>
                <w:b/>
                <w:bCs/>
                <w:sz w:val="20"/>
                <w:szCs w:val="20"/>
              </w:rPr>
            </w:pPr>
          </w:p>
          <w:p w14:paraId="06984841" w14:textId="3AC7E5E9" w:rsidR="0053050F" w:rsidRPr="00FD281D" w:rsidRDefault="0053050F" w:rsidP="0053050F">
            <w:pPr>
              <w:jc w:val="center"/>
              <w:rPr>
                <w:rFonts w:ascii="Arial" w:hAnsi="Arial" w:cs="Arial"/>
                <w:b/>
                <w:bCs/>
                <w:sz w:val="20"/>
                <w:szCs w:val="20"/>
              </w:rPr>
            </w:pPr>
            <w:r w:rsidRPr="00FD281D">
              <w:rPr>
                <w:rFonts w:ascii="Arial" w:hAnsi="Arial" w:cs="Arial"/>
                <w:b/>
                <w:bCs/>
                <w:sz w:val="20"/>
                <w:szCs w:val="20"/>
              </w:rPr>
              <w:t xml:space="preserve">Rubro: </w:t>
            </w:r>
            <w:r w:rsidRPr="00FD281D">
              <w:rPr>
                <w:rFonts w:ascii="Arial" w:hAnsi="Arial" w:cs="Arial"/>
                <w:b/>
                <w:bCs/>
                <w:color w:val="000000"/>
                <w:sz w:val="20"/>
                <w:szCs w:val="20"/>
              </w:rPr>
              <w:t>residuos</w:t>
            </w:r>
          </w:p>
          <w:p w14:paraId="77DF3E00" w14:textId="77777777" w:rsidR="0053050F" w:rsidRPr="00FD281D" w:rsidRDefault="0053050F" w:rsidP="0053050F">
            <w:pPr>
              <w:jc w:val="center"/>
              <w:rPr>
                <w:rFonts w:ascii="Arial" w:hAnsi="Arial" w:cs="Arial"/>
                <w:b/>
                <w:bCs/>
                <w:sz w:val="20"/>
                <w:szCs w:val="20"/>
              </w:rPr>
            </w:pPr>
          </w:p>
        </w:tc>
        <w:tc>
          <w:tcPr>
            <w:tcW w:w="1805" w:type="dxa"/>
            <w:shd w:val="clear" w:color="auto" w:fill="F4B083"/>
          </w:tcPr>
          <w:p w14:paraId="1B189F50" w14:textId="77777777" w:rsidR="0053050F" w:rsidRPr="00FD281D" w:rsidRDefault="0053050F" w:rsidP="0053050F">
            <w:pPr>
              <w:jc w:val="center"/>
              <w:rPr>
                <w:rFonts w:ascii="Arial" w:hAnsi="Arial" w:cs="Arial"/>
                <w:b/>
                <w:bCs/>
                <w:sz w:val="20"/>
                <w:szCs w:val="20"/>
              </w:rPr>
            </w:pPr>
          </w:p>
          <w:p w14:paraId="5F14685B" w14:textId="1AA46E4C" w:rsidR="0053050F" w:rsidRPr="00FD281D" w:rsidRDefault="0053050F" w:rsidP="0053050F">
            <w:pPr>
              <w:jc w:val="center"/>
              <w:rPr>
                <w:rFonts w:ascii="Arial" w:hAnsi="Arial" w:cs="Arial"/>
                <w:b/>
                <w:bCs/>
                <w:sz w:val="20"/>
                <w:szCs w:val="20"/>
              </w:rPr>
            </w:pPr>
            <w:r w:rsidRPr="00FD281D">
              <w:rPr>
                <w:rFonts w:ascii="Arial" w:hAnsi="Arial" w:cs="Arial"/>
                <w:b/>
                <w:bCs/>
                <w:sz w:val="20"/>
                <w:szCs w:val="20"/>
              </w:rPr>
              <w:t>Verificación</w:t>
            </w:r>
          </w:p>
        </w:tc>
      </w:tr>
      <w:tr w:rsidR="00587703" w:rsidRPr="00FD281D" w14:paraId="7485BFA8" w14:textId="77777777" w:rsidTr="002922DA">
        <w:trPr>
          <w:jc w:val="center"/>
        </w:trPr>
        <w:tc>
          <w:tcPr>
            <w:tcW w:w="8100" w:type="dxa"/>
            <w:vAlign w:val="bottom"/>
          </w:tcPr>
          <w:p w14:paraId="47FB9301" w14:textId="77777777" w:rsidR="00587703" w:rsidRPr="00FD281D" w:rsidRDefault="00587703" w:rsidP="002922DA">
            <w:pPr>
              <w:autoSpaceDE w:val="0"/>
              <w:autoSpaceDN w:val="0"/>
              <w:adjustRightInd w:val="0"/>
              <w:jc w:val="center"/>
              <w:rPr>
                <w:rFonts w:ascii="Arial" w:hAnsi="Arial" w:cs="Arial"/>
                <w:sz w:val="20"/>
                <w:szCs w:val="20"/>
              </w:rPr>
            </w:pPr>
          </w:p>
          <w:p w14:paraId="257C317C" w14:textId="77777777" w:rsidR="00587703" w:rsidRDefault="00587703" w:rsidP="002922DA">
            <w:pPr>
              <w:autoSpaceDE w:val="0"/>
              <w:autoSpaceDN w:val="0"/>
              <w:adjustRightInd w:val="0"/>
              <w:jc w:val="center"/>
              <w:rPr>
                <w:rFonts w:ascii="Arial" w:hAnsi="Arial" w:cs="Arial"/>
                <w:sz w:val="20"/>
                <w:szCs w:val="20"/>
              </w:rPr>
            </w:pPr>
            <w:r w:rsidRPr="00FD281D">
              <w:rPr>
                <w:rFonts w:ascii="Arial" w:hAnsi="Arial" w:cs="Arial"/>
                <w:sz w:val="20"/>
                <w:szCs w:val="20"/>
              </w:rPr>
              <w:t>Clasificación de los residuos durante el evento en los puntos de separación.</w:t>
            </w:r>
          </w:p>
          <w:p w14:paraId="19436EC6" w14:textId="77777777" w:rsidR="00FD281D" w:rsidRPr="00FD281D" w:rsidRDefault="00FD281D" w:rsidP="002922DA">
            <w:pPr>
              <w:autoSpaceDE w:val="0"/>
              <w:autoSpaceDN w:val="0"/>
              <w:adjustRightInd w:val="0"/>
              <w:jc w:val="center"/>
              <w:rPr>
                <w:rFonts w:ascii="Arial" w:hAnsi="Arial" w:cs="Arial"/>
                <w:sz w:val="20"/>
                <w:szCs w:val="20"/>
              </w:rPr>
            </w:pPr>
          </w:p>
        </w:tc>
        <w:tc>
          <w:tcPr>
            <w:tcW w:w="1805" w:type="dxa"/>
          </w:tcPr>
          <w:p w14:paraId="4AFD5A80" w14:textId="77777777" w:rsidR="00587703" w:rsidRPr="00FD281D" w:rsidRDefault="00587703" w:rsidP="002922DA">
            <w:pPr>
              <w:jc w:val="both"/>
              <w:rPr>
                <w:rFonts w:ascii="Arial" w:hAnsi="Arial" w:cs="Arial"/>
                <w:sz w:val="20"/>
                <w:szCs w:val="20"/>
              </w:rPr>
            </w:pPr>
          </w:p>
        </w:tc>
      </w:tr>
      <w:tr w:rsidR="00587703" w:rsidRPr="00FD281D" w14:paraId="72BC95D0" w14:textId="77777777" w:rsidTr="002922DA">
        <w:trPr>
          <w:jc w:val="center"/>
        </w:trPr>
        <w:tc>
          <w:tcPr>
            <w:tcW w:w="8100" w:type="dxa"/>
            <w:vAlign w:val="bottom"/>
          </w:tcPr>
          <w:p w14:paraId="4A168418" w14:textId="77777777" w:rsidR="00587703" w:rsidRPr="00FD281D" w:rsidRDefault="00587703" w:rsidP="002922DA">
            <w:pPr>
              <w:autoSpaceDE w:val="0"/>
              <w:autoSpaceDN w:val="0"/>
              <w:adjustRightInd w:val="0"/>
              <w:jc w:val="center"/>
              <w:rPr>
                <w:rFonts w:ascii="Arial" w:hAnsi="Arial" w:cs="Arial"/>
                <w:sz w:val="20"/>
                <w:szCs w:val="20"/>
              </w:rPr>
            </w:pPr>
          </w:p>
          <w:p w14:paraId="4BEE2409" w14:textId="77777777" w:rsidR="00587703" w:rsidRDefault="00587703" w:rsidP="002922DA">
            <w:pPr>
              <w:autoSpaceDE w:val="0"/>
              <w:autoSpaceDN w:val="0"/>
              <w:adjustRightInd w:val="0"/>
              <w:jc w:val="center"/>
              <w:rPr>
                <w:rFonts w:ascii="Arial" w:hAnsi="Arial" w:cs="Arial"/>
                <w:sz w:val="20"/>
                <w:szCs w:val="20"/>
              </w:rPr>
            </w:pPr>
            <w:r w:rsidRPr="00FD281D">
              <w:rPr>
                <w:rFonts w:ascii="Arial" w:hAnsi="Arial" w:cs="Arial"/>
                <w:sz w:val="20"/>
                <w:szCs w:val="20"/>
              </w:rPr>
              <w:t>Registro de la cantidad en Kg de plástico, papel, aluminio y vidrio generados en el evento.</w:t>
            </w:r>
          </w:p>
          <w:p w14:paraId="5CD6747E" w14:textId="77777777" w:rsidR="00FD281D" w:rsidRPr="00FD281D" w:rsidRDefault="00FD281D" w:rsidP="002922DA">
            <w:pPr>
              <w:autoSpaceDE w:val="0"/>
              <w:autoSpaceDN w:val="0"/>
              <w:adjustRightInd w:val="0"/>
              <w:jc w:val="center"/>
              <w:rPr>
                <w:rFonts w:ascii="Arial" w:hAnsi="Arial" w:cs="Arial"/>
                <w:sz w:val="20"/>
                <w:szCs w:val="20"/>
              </w:rPr>
            </w:pPr>
          </w:p>
        </w:tc>
        <w:tc>
          <w:tcPr>
            <w:tcW w:w="1805" w:type="dxa"/>
          </w:tcPr>
          <w:p w14:paraId="2A3FF591" w14:textId="77777777" w:rsidR="00587703" w:rsidRPr="00FD281D" w:rsidRDefault="00587703" w:rsidP="002922DA">
            <w:pPr>
              <w:jc w:val="both"/>
              <w:rPr>
                <w:rFonts w:ascii="Arial" w:hAnsi="Arial" w:cs="Arial"/>
                <w:sz w:val="20"/>
                <w:szCs w:val="20"/>
              </w:rPr>
            </w:pPr>
          </w:p>
        </w:tc>
      </w:tr>
      <w:tr w:rsidR="00587703" w:rsidRPr="00FD281D" w14:paraId="7602ACB8" w14:textId="77777777" w:rsidTr="002922DA">
        <w:trPr>
          <w:jc w:val="center"/>
        </w:trPr>
        <w:tc>
          <w:tcPr>
            <w:tcW w:w="8100" w:type="dxa"/>
            <w:vAlign w:val="bottom"/>
          </w:tcPr>
          <w:p w14:paraId="47CC3A1C" w14:textId="77777777" w:rsidR="00587703" w:rsidRPr="00FD281D" w:rsidRDefault="00587703" w:rsidP="002922DA">
            <w:pPr>
              <w:autoSpaceDE w:val="0"/>
              <w:autoSpaceDN w:val="0"/>
              <w:adjustRightInd w:val="0"/>
              <w:jc w:val="center"/>
              <w:rPr>
                <w:rFonts w:ascii="Arial" w:hAnsi="Arial" w:cs="Arial"/>
                <w:sz w:val="20"/>
                <w:szCs w:val="20"/>
              </w:rPr>
            </w:pPr>
          </w:p>
          <w:p w14:paraId="58213EDF" w14:textId="77777777" w:rsidR="00587703" w:rsidRDefault="00587703" w:rsidP="002922DA">
            <w:pPr>
              <w:autoSpaceDE w:val="0"/>
              <w:autoSpaceDN w:val="0"/>
              <w:adjustRightInd w:val="0"/>
              <w:jc w:val="center"/>
              <w:rPr>
                <w:rFonts w:ascii="Arial" w:hAnsi="Arial" w:cs="Arial"/>
                <w:sz w:val="20"/>
                <w:szCs w:val="20"/>
              </w:rPr>
            </w:pPr>
            <w:r w:rsidRPr="00FD281D">
              <w:rPr>
                <w:rFonts w:ascii="Arial" w:hAnsi="Arial" w:cs="Arial"/>
                <w:sz w:val="20"/>
                <w:szCs w:val="20"/>
              </w:rPr>
              <w:t>Área de depósito temporal de residuos cuente con las condiciones necesarias para recepción, acopio y cuantificación de los residuos generados, según normativa.</w:t>
            </w:r>
          </w:p>
          <w:p w14:paraId="00DE0D3B" w14:textId="77777777" w:rsidR="00FD281D" w:rsidRPr="00FD281D" w:rsidRDefault="00FD281D" w:rsidP="002922DA">
            <w:pPr>
              <w:autoSpaceDE w:val="0"/>
              <w:autoSpaceDN w:val="0"/>
              <w:adjustRightInd w:val="0"/>
              <w:jc w:val="center"/>
              <w:rPr>
                <w:rFonts w:ascii="Arial" w:hAnsi="Arial" w:cs="Arial"/>
                <w:sz w:val="20"/>
                <w:szCs w:val="20"/>
              </w:rPr>
            </w:pPr>
          </w:p>
        </w:tc>
        <w:tc>
          <w:tcPr>
            <w:tcW w:w="1805" w:type="dxa"/>
          </w:tcPr>
          <w:p w14:paraId="61AE47BB" w14:textId="77777777" w:rsidR="00587703" w:rsidRPr="00FD281D" w:rsidRDefault="00587703" w:rsidP="002922DA">
            <w:pPr>
              <w:jc w:val="both"/>
              <w:rPr>
                <w:rFonts w:ascii="Arial" w:hAnsi="Arial" w:cs="Arial"/>
                <w:sz w:val="20"/>
                <w:szCs w:val="20"/>
              </w:rPr>
            </w:pPr>
          </w:p>
        </w:tc>
      </w:tr>
      <w:tr w:rsidR="00587703" w:rsidRPr="00FD281D" w14:paraId="6A2F9CDA" w14:textId="77777777" w:rsidTr="002922DA">
        <w:trPr>
          <w:jc w:val="center"/>
        </w:trPr>
        <w:tc>
          <w:tcPr>
            <w:tcW w:w="8100" w:type="dxa"/>
            <w:vAlign w:val="bottom"/>
          </w:tcPr>
          <w:p w14:paraId="5FA907B4" w14:textId="77777777" w:rsidR="00587703" w:rsidRPr="00FD281D" w:rsidRDefault="00587703" w:rsidP="002922DA">
            <w:pPr>
              <w:autoSpaceDE w:val="0"/>
              <w:autoSpaceDN w:val="0"/>
              <w:adjustRightInd w:val="0"/>
              <w:jc w:val="center"/>
              <w:rPr>
                <w:rFonts w:ascii="Arial" w:hAnsi="Arial" w:cs="Arial"/>
                <w:sz w:val="20"/>
                <w:szCs w:val="20"/>
              </w:rPr>
            </w:pPr>
          </w:p>
          <w:p w14:paraId="1DA14FEA" w14:textId="77777777" w:rsidR="00587703" w:rsidRDefault="00587703" w:rsidP="002922DA">
            <w:pPr>
              <w:autoSpaceDE w:val="0"/>
              <w:autoSpaceDN w:val="0"/>
              <w:adjustRightInd w:val="0"/>
              <w:jc w:val="center"/>
              <w:rPr>
                <w:rFonts w:ascii="Arial" w:hAnsi="Arial" w:cs="Arial"/>
                <w:sz w:val="20"/>
                <w:szCs w:val="20"/>
              </w:rPr>
            </w:pPr>
            <w:r w:rsidRPr="00FD281D">
              <w:rPr>
                <w:rFonts w:ascii="Arial" w:hAnsi="Arial" w:cs="Arial"/>
                <w:sz w:val="20"/>
                <w:szCs w:val="20"/>
              </w:rPr>
              <w:t>Utilización de vajillas reutilizables o lavables, según Ley N°9703 y su reglamento que decretan la prohibición de importación, comercialización y entrega de envases o recipientes de poliestireno expandido.</w:t>
            </w:r>
          </w:p>
          <w:p w14:paraId="72995DC7" w14:textId="77777777" w:rsidR="00FD281D" w:rsidRPr="00FD281D" w:rsidRDefault="00FD281D" w:rsidP="002922DA">
            <w:pPr>
              <w:autoSpaceDE w:val="0"/>
              <w:autoSpaceDN w:val="0"/>
              <w:adjustRightInd w:val="0"/>
              <w:jc w:val="center"/>
              <w:rPr>
                <w:rFonts w:ascii="Arial" w:hAnsi="Arial" w:cs="Arial"/>
                <w:sz w:val="20"/>
                <w:szCs w:val="20"/>
              </w:rPr>
            </w:pPr>
          </w:p>
        </w:tc>
        <w:tc>
          <w:tcPr>
            <w:tcW w:w="1805" w:type="dxa"/>
          </w:tcPr>
          <w:p w14:paraId="00AF8FE3" w14:textId="77777777" w:rsidR="00587703" w:rsidRPr="00FD281D" w:rsidRDefault="00587703" w:rsidP="002922DA">
            <w:pPr>
              <w:jc w:val="both"/>
              <w:rPr>
                <w:rFonts w:ascii="Arial" w:hAnsi="Arial" w:cs="Arial"/>
                <w:sz w:val="20"/>
                <w:szCs w:val="20"/>
              </w:rPr>
            </w:pPr>
          </w:p>
        </w:tc>
      </w:tr>
      <w:tr w:rsidR="00587703" w:rsidRPr="00FD281D" w14:paraId="779CF459" w14:textId="77777777" w:rsidTr="002922DA">
        <w:trPr>
          <w:jc w:val="center"/>
        </w:trPr>
        <w:tc>
          <w:tcPr>
            <w:tcW w:w="8100" w:type="dxa"/>
            <w:vAlign w:val="bottom"/>
          </w:tcPr>
          <w:p w14:paraId="3FA1498A" w14:textId="77777777" w:rsidR="00587703" w:rsidRPr="00FD281D" w:rsidRDefault="00587703" w:rsidP="002922DA">
            <w:pPr>
              <w:autoSpaceDE w:val="0"/>
              <w:autoSpaceDN w:val="0"/>
              <w:adjustRightInd w:val="0"/>
              <w:jc w:val="center"/>
              <w:rPr>
                <w:rFonts w:ascii="Arial" w:hAnsi="Arial" w:cs="Arial"/>
                <w:sz w:val="20"/>
                <w:szCs w:val="20"/>
              </w:rPr>
            </w:pPr>
          </w:p>
          <w:p w14:paraId="5F4F18EC" w14:textId="77777777" w:rsidR="00587703" w:rsidRDefault="00587703" w:rsidP="002922DA">
            <w:pPr>
              <w:autoSpaceDE w:val="0"/>
              <w:autoSpaceDN w:val="0"/>
              <w:adjustRightInd w:val="0"/>
              <w:jc w:val="center"/>
              <w:rPr>
                <w:rFonts w:ascii="Arial" w:hAnsi="Arial" w:cs="Arial"/>
                <w:sz w:val="20"/>
                <w:szCs w:val="20"/>
              </w:rPr>
            </w:pPr>
            <w:r w:rsidRPr="00FD281D">
              <w:rPr>
                <w:rFonts w:ascii="Arial" w:hAnsi="Arial" w:cs="Arial"/>
                <w:sz w:val="20"/>
                <w:szCs w:val="20"/>
              </w:rPr>
              <w:t>Entrega de los residuos valorizables a un gestor autorizado.</w:t>
            </w:r>
          </w:p>
          <w:p w14:paraId="298EF91E" w14:textId="77777777" w:rsidR="00FD281D" w:rsidRPr="00FD281D" w:rsidRDefault="00FD281D" w:rsidP="002922DA">
            <w:pPr>
              <w:autoSpaceDE w:val="0"/>
              <w:autoSpaceDN w:val="0"/>
              <w:adjustRightInd w:val="0"/>
              <w:jc w:val="center"/>
              <w:rPr>
                <w:rFonts w:ascii="Arial" w:hAnsi="Arial" w:cs="Arial"/>
                <w:sz w:val="20"/>
                <w:szCs w:val="20"/>
              </w:rPr>
            </w:pPr>
          </w:p>
        </w:tc>
        <w:tc>
          <w:tcPr>
            <w:tcW w:w="1805" w:type="dxa"/>
          </w:tcPr>
          <w:p w14:paraId="6CF7C066" w14:textId="77777777" w:rsidR="00587703" w:rsidRPr="00FD281D" w:rsidRDefault="00587703" w:rsidP="002922DA">
            <w:pPr>
              <w:jc w:val="both"/>
              <w:rPr>
                <w:rFonts w:ascii="Arial" w:hAnsi="Arial" w:cs="Arial"/>
                <w:sz w:val="20"/>
                <w:szCs w:val="20"/>
              </w:rPr>
            </w:pPr>
          </w:p>
        </w:tc>
      </w:tr>
      <w:tr w:rsidR="00587703" w:rsidRPr="00FD281D" w14:paraId="247E1D86" w14:textId="77777777" w:rsidTr="002922DA">
        <w:trPr>
          <w:jc w:val="center"/>
        </w:trPr>
        <w:tc>
          <w:tcPr>
            <w:tcW w:w="8100" w:type="dxa"/>
            <w:vAlign w:val="bottom"/>
          </w:tcPr>
          <w:p w14:paraId="5B56FEBB" w14:textId="77777777" w:rsidR="00587703" w:rsidRPr="00FD281D" w:rsidRDefault="00587703" w:rsidP="002922DA">
            <w:pPr>
              <w:autoSpaceDE w:val="0"/>
              <w:autoSpaceDN w:val="0"/>
              <w:adjustRightInd w:val="0"/>
              <w:jc w:val="center"/>
              <w:rPr>
                <w:rFonts w:ascii="Arial" w:hAnsi="Arial" w:cs="Arial"/>
                <w:sz w:val="20"/>
                <w:szCs w:val="20"/>
              </w:rPr>
            </w:pPr>
          </w:p>
          <w:p w14:paraId="4990BECF" w14:textId="65EEA30F" w:rsidR="00587703" w:rsidRDefault="00587703" w:rsidP="002922DA">
            <w:pPr>
              <w:autoSpaceDE w:val="0"/>
              <w:autoSpaceDN w:val="0"/>
              <w:adjustRightInd w:val="0"/>
              <w:jc w:val="center"/>
              <w:rPr>
                <w:rFonts w:ascii="Arial" w:hAnsi="Arial" w:cs="Arial"/>
                <w:sz w:val="20"/>
                <w:szCs w:val="20"/>
              </w:rPr>
            </w:pPr>
            <w:r w:rsidRPr="00FD281D">
              <w:rPr>
                <w:rFonts w:ascii="Arial" w:hAnsi="Arial" w:cs="Arial"/>
                <w:sz w:val="20"/>
                <w:szCs w:val="20"/>
              </w:rPr>
              <w:t>Inclusión en el informe final del evento los datos recuperación de los residuos valorizables generados durante el evento (reciclables, compostables</w:t>
            </w:r>
            <w:r w:rsidR="00602627">
              <w:rPr>
                <w:rFonts w:ascii="Arial" w:hAnsi="Arial" w:cs="Arial"/>
                <w:sz w:val="20"/>
                <w:szCs w:val="20"/>
              </w:rPr>
              <w:t>…</w:t>
            </w:r>
            <w:r w:rsidRPr="00FD281D">
              <w:rPr>
                <w:rFonts w:ascii="Arial" w:hAnsi="Arial" w:cs="Arial"/>
                <w:sz w:val="20"/>
                <w:szCs w:val="20"/>
              </w:rPr>
              <w:t>).</w:t>
            </w:r>
          </w:p>
          <w:p w14:paraId="33772446" w14:textId="77777777" w:rsidR="00FD281D" w:rsidRPr="00FD281D" w:rsidRDefault="00FD281D" w:rsidP="002922DA">
            <w:pPr>
              <w:autoSpaceDE w:val="0"/>
              <w:autoSpaceDN w:val="0"/>
              <w:adjustRightInd w:val="0"/>
              <w:jc w:val="center"/>
              <w:rPr>
                <w:rFonts w:ascii="Arial" w:hAnsi="Arial" w:cs="Arial"/>
                <w:sz w:val="20"/>
                <w:szCs w:val="20"/>
              </w:rPr>
            </w:pPr>
          </w:p>
        </w:tc>
        <w:tc>
          <w:tcPr>
            <w:tcW w:w="1805" w:type="dxa"/>
          </w:tcPr>
          <w:p w14:paraId="7CB7712F" w14:textId="77777777" w:rsidR="00587703" w:rsidRPr="00FD281D" w:rsidRDefault="00587703" w:rsidP="002922DA">
            <w:pPr>
              <w:jc w:val="both"/>
              <w:rPr>
                <w:rFonts w:ascii="Arial" w:hAnsi="Arial" w:cs="Arial"/>
                <w:sz w:val="20"/>
                <w:szCs w:val="20"/>
              </w:rPr>
            </w:pPr>
          </w:p>
        </w:tc>
      </w:tr>
    </w:tbl>
    <w:p w14:paraId="153F647D" w14:textId="77777777" w:rsidR="00587703" w:rsidRPr="00FD281D" w:rsidRDefault="00587703" w:rsidP="00587703">
      <w:pPr>
        <w:tabs>
          <w:tab w:val="left" w:pos="6920"/>
        </w:tabs>
        <w:rPr>
          <w:rFonts w:ascii="Arial" w:hAnsi="Arial" w:cs="Arial"/>
          <w:sz w:val="20"/>
          <w:szCs w:val="20"/>
        </w:rPr>
      </w:pPr>
    </w:p>
    <w:p w14:paraId="0CD7D232" w14:textId="77777777" w:rsidR="0053050F" w:rsidRPr="00FD281D" w:rsidRDefault="0053050F" w:rsidP="00587703">
      <w:pPr>
        <w:tabs>
          <w:tab w:val="left" w:pos="6920"/>
        </w:tabs>
        <w:rPr>
          <w:rFonts w:ascii="Arial" w:hAnsi="Arial" w:cs="Arial"/>
          <w:sz w:val="20"/>
          <w:szCs w:val="20"/>
        </w:rPr>
      </w:pPr>
    </w:p>
    <w:tbl>
      <w:tblPr>
        <w:tblW w:w="9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894"/>
      </w:tblGrid>
      <w:tr w:rsidR="0053050F" w:rsidRPr="00FD281D" w14:paraId="08F6378C" w14:textId="77777777" w:rsidTr="0053050F">
        <w:trPr>
          <w:jc w:val="center"/>
        </w:trPr>
        <w:tc>
          <w:tcPr>
            <w:tcW w:w="8075" w:type="dxa"/>
            <w:shd w:val="clear" w:color="auto" w:fill="F4B083"/>
          </w:tcPr>
          <w:p w14:paraId="438B7AB9" w14:textId="77777777" w:rsidR="0053050F" w:rsidRPr="00FD281D" w:rsidRDefault="0053050F" w:rsidP="0053050F">
            <w:pPr>
              <w:jc w:val="center"/>
              <w:rPr>
                <w:rFonts w:ascii="Arial" w:hAnsi="Arial" w:cs="Arial"/>
                <w:b/>
                <w:bCs/>
                <w:sz w:val="20"/>
                <w:szCs w:val="20"/>
              </w:rPr>
            </w:pPr>
          </w:p>
          <w:p w14:paraId="58EFF049" w14:textId="728CE9B1" w:rsidR="0053050F" w:rsidRPr="00FD281D" w:rsidRDefault="0053050F" w:rsidP="0053050F">
            <w:pPr>
              <w:jc w:val="center"/>
              <w:rPr>
                <w:rFonts w:ascii="Arial" w:hAnsi="Arial" w:cs="Arial"/>
                <w:b/>
                <w:bCs/>
                <w:sz w:val="20"/>
                <w:szCs w:val="20"/>
              </w:rPr>
            </w:pPr>
            <w:r w:rsidRPr="00FD281D">
              <w:rPr>
                <w:rFonts w:ascii="Arial" w:hAnsi="Arial" w:cs="Arial"/>
                <w:b/>
                <w:bCs/>
                <w:sz w:val="20"/>
                <w:szCs w:val="20"/>
              </w:rPr>
              <w:t xml:space="preserve">Rubro: </w:t>
            </w:r>
            <w:r w:rsidRPr="00FD281D">
              <w:rPr>
                <w:rFonts w:ascii="Arial" w:hAnsi="Arial" w:cs="Arial"/>
                <w:b/>
                <w:bCs/>
                <w:color w:val="000000"/>
                <w:sz w:val="20"/>
                <w:szCs w:val="20"/>
              </w:rPr>
              <w:t>espacio físico</w:t>
            </w:r>
          </w:p>
          <w:p w14:paraId="75B84932" w14:textId="77777777" w:rsidR="0053050F" w:rsidRPr="00FD281D" w:rsidRDefault="0053050F" w:rsidP="0053050F">
            <w:pPr>
              <w:jc w:val="center"/>
              <w:rPr>
                <w:rFonts w:ascii="Arial" w:hAnsi="Arial" w:cs="Arial"/>
                <w:b/>
                <w:bCs/>
                <w:sz w:val="20"/>
                <w:szCs w:val="20"/>
              </w:rPr>
            </w:pPr>
          </w:p>
        </w:tc>
        <w:tc>
          <w:tcPr>
            <w:tcW w:w="1894" w:type="dxa"/>
            <w:shd w:val="clear" w:color="auto" w:fill="F4B083"/>
          </w:tcPr>
          <w:p w14:paraId="07E1FBA3" w14:textId="77777777" w:rsidR="0053050F" w:rsidRPr="00FD281D" w:rsidRDefault="0053050F" w:rsidP="0053050F">
            <w:pPr>
              <w:jc w:val="center"/>
              <w:rPr>
                <w:rFonts w:ascii="Arial" w:hAnsi="Arial" w:cs="Arial"/>
                <w:b/>
                <w:bCs/>
                <w:sz w:val="20"/>
                <w:szCs w:val="20"/>
              </w:rPr>
            </w:pPr>
          </w:p>
          <w:p w14:paraId="0D120FD6" w14:textId="037F4AE6" w:rsidR="0053050F" w:rsidRPr="00FD281D" w:rsidRDefault="0053050F" w:rsidP="0053050F">
            <w:pPr>
              <w:jc w:val="center"/>
              <w:rPr>
                <w:rFonts w:ascii="Arial" w:hAnsi="Arial" w:cs="Arial"/>
                <w:b/>
                <w:bCs/>
                <w:sz w:val="20"/>
                <w:szCs w:val="20"/>
              </w:rPr>
            </w:pPr>
            <w:r w:rsidRPr="00FD281D">
              <w:rPr>
                <w:rFonts w:ascii="Arial" w:hAnsi="Arial" w:cs="Arial"/>
                <w:b/>
                <w:bCs/>
                <w:sz w:val="20"/>
                <w:szCs w:val="20"/>
              </w:rPr>
              <w:t>Verificación</w:t>
            </w:r>
          </w:p>
        </w:tc>
      </w:tr>
      <w:tr w:rsidR="00587703" w:rsidRPr="00FD281D" w14:paraId="43F973D9" w14:textId="77777777" w:rsidTr="0053050F">
        <w:trPr>
          <w:jc w:val="center"/>
        </w:trPr>
        <w:tc>
          <w:tcPr>
            <w:tcW w:w="8075" w:type="dxa"/>
            <w:vAlign w:val="bottom"/>
          </w:tcPr>
          <w:p w14:paraId="19C5B58F" w14:textId="77777777" w:rsidR="00587703" w:rsidRPr="00FD281D" w:rsidRDefault="00587703" w:rsidP="002922DA">
            <w:pPr>
              <w:jc w:val="center"/>
              <w:rPr>
                <w:rFonts w:ascii="Arial" w:hAnsi="Arial" w:cs="Arial"/>
                <w:color w:val="000000"/>
                <w:sz w:val="20"/>
                <w:szCs w:val="20"/>
              </w:rPr>
            </w:pPr>
          </w:p>
          <w:p w14:paraId="60426870" w14:textId="77777777" w:rsidR="00587703" w:rsidRDefault="00587703" w:rsidP="002922DA">
            <w:pPr>
              <w:jc w:val="center"/>
              <w:rPr>
                <w:rFonts w:ascii="Arial" w:hAnsi="Arial" w:cs="Arial"/>
                <w:color w:val="000000"/>
                <w:sz w:val="20"/>
                <w:szCs w:val="20"/>
              </w:rPr>
            </w:pPr>
            <w:r w:rsidRPr="00FD281D">
              <w:rPr>
                <w:rFonts w:ascii="Arial" w:hAnsi="Arial" w:cs="Arial"/>
                <w:color w:val="000000"/>
                <w:sz w:val="20"/>
                <w:szCs w:val="20"/>
              </w:rPr>
              <w:t>Aplicación del protocolo de tos, de estornudo y de lavado de manos.</w:t>
            </w:r>
          </w:p>
          <w:p w14:paraId="50D2E4E6" w14:textId="77777777" w:rsidR="00FD281D" w:rsidRPr="00FD281D" w:rsidRDefault="00FD281D" w:rsidP="002922DA">
            <w:pPr>
              <w:jc w:val="center"/>
              <w:rPr>
                <w:rFonts w:ascii="Arial" w:hAnsi="Arial" w:cs="Arial"/>
                <w:color w:val="000000"/>
                <w:sz w:val="20"/>
                <w:szCs w:val="20"/>
              </w:rPr>
            </w:pPr>
          </w:p>
        </w:tc>
        <w:tc>
          <w:tcPr>
            <w:tcW w:w="1894" w:type="dxa"/>
          </w:tcPr>
          <w:p w14:paraId="45A41D00" w14:textId="77777777" w:rsidR="00587703" w:rsidRPr="00FD281D" w:rsidRDefault="00587703" w:rsidP="002922DA">
            <w:pPr>
              <w:jc w:val="center"/>
              <w:rPr>
                <w:rFonts w:ascii="Arial" w:hAnsi="Arial" w:cs="Arial"/>
                <w:sz w:val="20"/>
                <w:szCs w:val="20"/>
              </w:rPr>
            </w:pPr>
          </w:p>
        </w:tc>
      </w:tr>
      <w:tr w:rsidR="00587703" w:rsidRPr="00FD281D" w14:paraId="44B179FD" w14:textId="77777777" w:rsidTr="0053050F">
        <w:trPr>
          <w:jc w:val="center"/>
        </w:trPr>
        <w:tc>
          <w:tcPr>
            <w:tcW w:w="8075" w:type="dxa"/>
            <w:vAlign w:val="bottom"/>
          </w:tcPr>
          <w:p w14:paraId="53DE266B" w14:textId="77777777" w:rsidR="00587703" w:rsidRPr="00FD281D" w:rsidRDefault="00587703" w:rsidP="002922DA">
            <w:pPr>
              <w:autoSpaceDE w:val="0"/>
              <w:autoSpaceDN w:val="0"/>
              <w:adjustRightInd w:val="0"/>
              <w:jc w:val="center"/>
              <w:rPr>
                <w:rFonts w:ascii="Arial" w:hAnsi="Arial" w:cs="Arial"/>
                <w:sz w:val="20"/>
                <w:szCs w:val="20"/>
              </w:rPr>
            </w:pPr>
          </w:p>
          <w:p w14:paraId="10C22D5A" w14:textId="77777777" w:rsidR="00587703" w:rsidRDefault="00587703" w:rsidP="002922DA">
            <w:pPr>
              <w:autoSpaceDE w:val="0"/>
              <w:autoSpaceDN w:val="0"/>
              <w:adjustRightInd w:val="0"/>
              <w:jc w:val="center"/>
              <w:rPr>
                <w:rFonts w:ascii="Arial" w:hAnsi="Arial" w:cs="Arial"/>
                <w:sz w:val="20"/>
                <w:szCs w:val="20"/>
              </w:rPr>
            </w:pPr>
            <w:r w:rsidRPr="00FD281D">
              <w:rPr>
                <w:rFonts w:ascii="Arial" w:hAnsi="Arial" w:cs="Arial"/>
                <w:sz w:val="20"/>
                <w:szCs w:val="20"/>
              </w:rPr>
              <w:t>Limpieza del área definida para el evento.</w:t>
            </w:r>
          </w:p>
          <w:p w14:paraId="0C74C7DE" w14:textId="77777777" w:rsidR="00FD281D" w:rsidRPr="00FD281D" w:rsidRDefault="00FD281D" w:rsidP="002922DA">
            <w:pPr>
              <w:autoSpaceDE w:val="0"/>
              <w:autoSpaceDN w:val="0"/>
              <w:adjustRightInd w:val="0"/>
              <w:jc w:val="center"/>
              <w:rPr>
                <w:rFonts w:ascii="Arial" w:hAnsi="Arial" w:cs="Arial"/>
                <w:sz w:val="20"/>
                <w:szCs w:val="20"/>
              </w:rPr>
            </w:pPr>
          </w:p>
        </w:tc>
        <w:tc>
          <w:tcPr>
            <w:tcW w:w="1894" w:type="dxa"/>
          </w:tcPr>
          <w:p w14:paraId="77243FD3" w14:textId="77777777" w:rsidR="00587703" w:rsidRPr="00FD281D" w:rsidRDefault="00587703" w:rsidP="002922DA">
            <w:pPr>
              <w:jc w:val="center"/>
              <w:rPr>
                <w:rFonts w:ascii="Arial" w:hAnsi="Arial" w:cs="Arial"/>
                <w:sz w:val="20"/>
                <w:szCs w:val="20"/>
              </w:rPr>
            </w:pPr>
          </w:p>
        </w:tc>
      </w:tr>
      <w:tr w:rsidR="00587703" w:rsidRPr="00FD281D" w14:paraId="1FFEBA27" w14:textId="77777777" w:rsidTr="0053050F">
        <w:trPr>
          <w:jc w:val="center"/>
        </w:trPr>
        <w:tc>
          <w:tcPr>
            <w:tcW w:w="8075" w:type="dxa"/>
            <w:vAlign w:val="bottom"/>
          </w:tcPr>
          <w:p w14:paraId="67A1ADF5" w14:textId="77777777" w:rsidR="00587703" w:rsidRPr="00FD281D" w:rsidRDefault="00587703" w:rsidP="002922DA">
            <w:pPr>
              <w:autoSpaceDE w:val="0"/>
              <w:autoSpaceDN w:val="0"/>
              <w:adjustRightInd w:val="0"/>
              <w:jc w:val="center"/>
              <w:rPr>
                <w:rFonts w:ascii="Arial" w:hAnsi="Arial" w:cs="Arial"/>
                <w:sz w:val="20"/>
                <w:szCs w:val="20"/>
              </w:rPr>
            </w:pPr>
          </w:p>
          <w:p w14:paraId="6EF79C8C" w14:textId="77777777" w:rsidR="00587703" w:rsidRDefault="00587703" w:rsidP="002922DA">
            <w:pPr>
              <w:autoSpaceDE w:val="0"/>
              <w:autoSpaceDN w:val="0"/>
              <w:adjustRightInd w:val="0"/>
              <w:jc w:val="center"/>
              <w:rPr>
                <w:rFonts w:ascii="Arial" w:hAnsi="Arial" w:cs="Arial"/>
                <w:sz w:val="20"/>
                <w:szCs w:val="20"/>
              </w:rPr>
            </w:pPr>
            <w:r w:rsidRPr="00FD281D">
              <w:rPr>
                <w:rFonts w:ascii="Arial" w:hAnsi="Arial" w:cs="Arial"/>
                <w:sz w:val="20"/>
                <w:szCs w:val="20"/>
              </w:rPr>
              <w:t>Utilización de productos biodegradables para la limpieza de las instalaciones.</w:t>
            </w:r>
          </w:p>
          <w:p w14:paraId="409B820C" w14:textId="77777777" w:rsidR="00FD281D" w:rsidRPr="00FD281D" w:rsidRDefault="00FD281D" w:rsidP="002922DA">
            <w:pPr>
              <w:autoSpaceDE w:val="0"/>
              <w:autoSpaceDN w:val="0"/>
              <w:adjustRightInd w:val="0"/>
              <w:jc w:val="center"/>
              <w:rPr>
                <w:rFonts w:ascii="Arial" w:hAnsi="Arial" w:cs="Arial"/>
                <w:sz w:val="20"/>
                <w:szCs w:val="20"/>
              </w:rPr>
            </w:pPr>
          </w:p>
        </w:tc>
        <w:tc>
          <w:tcPr>
            <w:tcW w:w="1894" w:type="dxa"/>
          </w:tcPr>
          <w:p w14:paraId="28D8CB5F" w14:textId="77777777" w:rsidR="00587703" w:rsidRPr="00FD281D" w:rsidRDefault="00587703" w:rsidP="002922DA">
            <w:pPr>
              <w:jc w:val="center"/>
              <w:rPr>
                <w:rFonts w:ascii="Arial" w:hAnsi="Arial" w:cs="Arial"/>
                <w:sz w:val="20"/>
                <w:szCs w:val="20"/>
              </w:rPr>
            </w:pPr>
          </w:p>
        </w:tc>
      </w:tr>
      <w:tr w:rsidR="00587703" w:rsidRPr="00FD281D" w14:paraId="2966503B" w14:textId="77777777" w:rsidTr="0053050F">
        <w:trPr>
          <w:jc w:val="center"/>
        </w:trPr>
        <w:tc>
          <w:tcPr>
            <w:tcW w:w="8075" w:type="dxa"/>
            <w:vAlign w:val="bottom"/>
          </w:tcPr>
          <w:p w14:paraId="0A383E51" w14:textId="77777777" w:rsidR="00587703" w:rsidRPr="00FD281D" w:rsidRDefault="00587703" w:rsidP="002922DA">
            <w:pPr>
              <w:autoSpaceDE w:val="0"/>
              <w:autoSpaceDN w:val="0"/>
              <w:adjustRightInd w:val="0"/>
              <w:jc w:val="center"/>
              <w:rPr>
                <w:rFonts w:ascii="Arial" w:hAnsi="Arial" w:cs="Arial"/>
                <w:sz w:val="20"/>
                <w:szCs w:val="20"/>
              </w:rPr>
            </w:pPr>
          </w:p>
          <w:p w14:paraId="53F425EC" w14:textId="77777777" w:rsidR="00587703" w:rsidRDefault="00587703" w:rsidP="002922DA">
            <w:pPr>
              <w:autoSpaceDE w:val="0"/>
              <w:autoSpaceDN w:val="0"/>
              <w:adjustRightInd w:val="0"/>
              <w:jc w:val="center"/>
              <w:rPr>
                <w:rFonts w:ascii="Arial" w:hAnsi="Arial" w:cs="Arial"/>
                <w:sz w:val="20"/>
                <w:szCs w:val="20"/>
              </w:rPr>
            </w:pPr>
            <w:r w:rsidRPr="00FD281D">
              <w:rPr>
                <w:rFonts w:ascii="Arial" w:hAnsi="Arial" w:cs="Arial"/>
                <w:sz w:val="20"/>
                <w:szCs w:val="20"/>
              </w:rPr>
              <w:t>Proporcionar los elementos de protección al personal de limpieza y voluntariado (guantes, cubrebocas, botas, gafas, delantales...).</w:t>
            </w:r>
          </w:p>
          <w:p w14:paraId="2ABB5C3B" w14:textId="77777777" w:rsidR="00FD281D" w:rsidRPr="00FD281D" w:rsidRDefault="00FD281D" w:rsidP="002922DA">
            <w:pPr>
              <w:autoSpaceDE w:val="0"/>
              <w:autoSpaceDN w:val="0"/>
              <w:adjustRightInd w:val="0"/>
              <w:jc w:val="center"/>
              <w:rPr>
                <w:rFonts w:ascii="Arial" w:hAnsi="Arial" w:cs="Arial"/>
                <w:sz w:val="20"/>
                <w:szCs w:val="20"/>
              </w:rPr>
            </w:pPr>
          </w:p>
        </w:tc>
        <w:tc>
          <w:tcPr>
            <w:tcW w:w="1894" w:type="dxa"/>
          </w:tcPr>
          <w:p w14:paraId="70CDFCC0" w14:textId="77777777" w:rsidR="00587703" w:rsidRPr="00FD281D" w:rsidRDefault="00587703" w:rsidP="002922DA">
            <w:pPr>
              <w:jc w:val="center"/>
              <w:rPr>
                <w:rFonts w:ascii="Arial" w:hAnsi="Arial" w:cs="Arial"/>
                <w:sz w:val="20"/>
                <w:szCs w:val="20"/>
              </w:rPr>
            </w:pPr>
          </w:p>
        </w:tc>
      </w:tr>
      <w:tr w:rsidR="00587703" w:rsidRPr="00FD281D" w14:paraId="17E3096B" w14:textId="77777777" w:rsidTr="0053050F">
        <w:trPr>
          <w:jc w:val="center"/>
        </w:trPr>
        <w:tc>
          <w:tcPr>
            <w:tcW w:w="8075" w:type="dxa"/>
            <w:vAlign w:val="bottom"/>
          </w:tcPr>
          <w:p w14:paraId="5520B249" w14:textId="77777777" w:rsidR="00587703" w:rsidRPr="00FD281D" w:rsidRDefault="00587703" w:rsidP="002922DA">
            <w:pPr>
              <w:jc w:val="center"/>
              <w:rPr>
                <w:rFonts w:ascii="Arial" w:hAnsi="Arial" w:cs="Arial"/>
                <w:color w:val="000000"/>
                <w:sz w:val="20"/>
                <w:szCs w:val="20"/>
              </w:rPr>
            </w:pPr>
          </w:p>
          <w:p w14:paraId="689C4387" w14:textId="77777777" w:rsidR="00587703" w:rsidRDefault="00587703" w:rsidP="002922DA">
            <w:pPr>
              <w:jc w:val="center"/>
              <w:rPr>
                <w:rFonts w:ascii="Arial" w:hAnsi="Arial" w:cs="Arial"/>
                <w:color w:val="000000"/>
                <w:sz w:val="20"/>
                <w:szCs w:val="20"/>
              </w:rPr>
            </w:pPr>
            <w:r w:rsidRPr="00FD281D">
              <w:rPr>
                <w:rFonts w:ascii="Arial" w:hAnsi="Arial" w:cs="Arial"/>
                <w:color w:val="000000"/>
                <w:sz w:val="20"/>
                <w:szCs w:val="20"/>
              </w:rPr>
              <w:t>Asegurar la disponibilidad de papel higiénico, jabón líquido, toallas desechables o secador para manos y recipientes para depositar residuos con bolsa y tapa en los servicios sanitarios.</w:t>
            </w:r>
          </w:p>
          <w:p w14:paraId="626485F7" w14:textId="77777777" w:rsidR="00FD281D" w:rsidRPr="00FD281D" w:rsidRDefault="00FD281D" w:rsidP="002922DA">
            <w:pPr>
              <w:jc w:val="center"/>
              <w:rPr>
                <w:rFonts w:ascii="Arial" w:hAnsi="Arial" w:cs="Arial"/>
                <w:sz w:val="20"/>
                <w:szCs w:val="20"/>
              </w:rPr>
            </w:pPr>
          </w:p>
        </w:tc>
        <w:tc>
          <w:tcPr>
            <w:tcW w:w="1894" w:type="dxa"/>
          </w:tcPr>
          <w:p w14:paraId="457440B4" w14:textId="77777777" w:rsidR="00587703" w:rsidRPr="00FD281D" w:rsidRDefault="00587703" w:rsidP="002922DA">
            <w:pPr>
              <w:jc w:val="center"/>
              <w:rPr>
                <w:rFonts w:ascii="Arial" w:hAnsi="Arial" w:cs="Arial"/>
                <w:sz w:val="20"/>
                <w:szCs w:val="20"/>
              </w:rPr>
            </w:pPr>
          </w:p>
        </w:tc>
      </w:tr>
      <w:tr w:rsidR="00587703" w:rsidRPr="00FD281D" w14:paraId="260B4945" w14:textId="77777777" w:rsidTr="0053050F">
        <w:trPr>
          <w:jc w:val="center"/>
        </w:trPr>
        <w:tc>
          <w:tcPr>
            <w:tcW w:w="8075" w:type="dxa"/>
            <w:vAlign w:val="bottom"/>
          </w:tcPr>
          <w:p w14:paraId="7BED010B" w14:textId="77777777" w:rsidR="00587703" w:rsidRPr="00FD281D" w:rsidRDefault="00587703" w:rsidP="002922DA">
            <w:pPr>
              <w:jc w:val="center"/>
              <w:rPr>
                <w:rFonts w:ascii="Arial" w:hAnsi="Arial" w:cs="Arial"/>
                <w:color w:val="000000"/>
                <w:sz w:val="20"/>
                <w:szCs w:val="20"/>
              </w:rPr>
            </w:pPr>
          </w:p>
          <w:p w14:paraId="623D6A9E" w14:textId="77777777" w:rsidR="00587703" w:rsidRDefault="00587703" w:rsidP="002922DA">
            <w:pPr>
              <w:jc w:val="center"/>
              <w:rPr>
                <w:rFonts w:ascii="Arial" w:hAnsi="Arial" w:cs="Arial"/>
                <w:color w:val="000000"/>
                <w:sz w:val="20"/>
                <w:szCs w:val="20"/>
              </w:rPr>
            </w:pPr>
            <w:r w:rsidRPr="00FD281D">
              <w:rPr>
                <w:rFonts w:ascii="Arial" w:hAnsi="Arial" w:cs="Arial"/>
                <w:color w:val="000000"/>
                <w:sz w:val="20"/>
                <w:szCs w:val="20"/>
              </w:rPr>
              <w:t>Bitácora de limpieza de servicios sanitarios este visible al público y permita saber quién, a qué hora y con cuánta frecuencia se limpian.</w:t>
            </w:r>
          </w:p>
          <w:p w14:paraId="4E4E0585" w14:textId="77777777" w:rsidR="00FD281D" w:rsidRPr="00FD281D" w:rsidRDefault="00FD281D" w:rsidP="002922DA">
            <w:pPr>
              <w:jc w:val="center"/>
              <w:rPr>
                <w:rFonts w:ascii="Arial" w:hAnsi="Arial" w:cs="Arial"/>
                <w:color w:val="000000"/>
                <w:sz w:val="20"/>
                <w:szCs w:val="20"/>
              </w:rPr>
            </w:pPr>
          </w:p>
        </w:tc>
        <w:tc>
          <w:tcPr>
            <w:tcW w:w="1894" w:type="dxa"/>
          </w:tcPr>
          <w:p w14:paraId="2236A958" w14:textId="77777777" w:rsidR="00587703" w:rsidRPr="00FD281D" w:rsidRDefault="00587703" w:rsidP="002922DA">
            <w:pPr>
              <w:jc w:val="center"/>
              <w:rPr>
                <w:rFonts w:ascii="Arial" w:hAnsi="Arial" w:cs="Arial"/>
                <w:sz w:val="20"/>
                <w:szCs w:val="20"/>
              </w:rPr>
            </w:pPr>
          </w:p>
        </w:tc>
      </w:tr>
      <w:tr w:rsidR="00587703" w:rsidRPr="00FD281D" w14:paraId="79D992D3" w14:textId="77777777" w:rsidTr="0053050F">
        <w:trPr>
          <w:jc w:val="center"/>
        </w:trPr>
        <w:tc>
          <w:tcPr>
            <w:tcW w:w="8075" w:type="dxa"/>
            <w:vAlign w:val="bottom"/>
          </w:tcPr>
          <w:p w14:paraId="1A06ADAA" w14:textId="77777777" w:rsidR="00587703" w:rsidRPr="00FD281D" w:rsidRDefault="00587703" w:rsidP="002922DA">
            <w:pPr>
              <w:jc w:val="center"/>
              <w:rPr>
                <w:rFonts w:ascii="Arial" w:hAnsi="Arial" w:cs="Arial"/>
                <w:sz w:val="20"/>
                <w:szCs w:val="20"/>
              </w:rPr>
            </w:pPr>
          </w:p>
          <w:p w14:paraId="750A01DF" w14:textId="77777777" w:rsidR="00587703" w:rsidRDefault="00587703" w:rsidP="002922DA">
            <w:pPr>
              <w:jc w:val="center"/>
              <w:rPr>
                <w:rFonts w:ascii="Arial" w:hAnsi="Arial" w:cs="Arial"/>
                <w:sz w:val="20"/>
                <w:szCs w:val="20"/>
              </w:rPr>
            </w:pPr>
            <w:r w:rsidRPr="00FD281D">
              <w:rPr>
                <w:rFonts w:ascii="Arial" w:hAnsi="Arial" w:cs="Arial"/>
                <w:sz w:val="20"/>
                <w:szCs w:val="20"/>
              </w:rPr>
              <w:t>Información para que los estudiantes utilicen los espacios libres sanamente (información para actividades fuera del aula para tener personas estudiantes preparadas para aprovechar sanamente espacios libres).</w:t>
            </w:r>
          </w:p>
          <w:p w14:paraId="0D41252F" w14:textId="77777777" w:rsidR="00FD281D" w:rsidRPr="00FD281D" w:rsidRDefault="00FD281D" w:rsidP="002922DA">
            <w:pPr>
              <w:jc w:val="center"/>
              <w:rPr>
                <w:rFonts w:ascii="Arial" w:hAnsi="Arial" w:cs="Arial"/>
                <w:sz w:val="20"/>
                <w:szCs w:val="20"/>
                <w:highlight w:val="yellow"/>
              </w:rPr>
            </w:pPr>
          </w:p>
        </w:tc>
        <w:tc>
          <w:tcPr>
            <w:tcW w:w="1894" w:type="dxa"/>
          </w:tcPr>
          <w:p w14:paraId="173C280F" w14:textId="77777777" w:rsidR="00587703" w:rsidRPr="00FD281D" w:rsidRDefault="00587703" w:rsidP="002922DA">
            <w:pPr>
              <w:jc w:val="center"/>
              <w:rPr>
                <w:rFonts w:ascii="Arial" w:hAnsi="Arial" w:cs="Arial"/>
                <w:sz w:val="20"/>
                <w:szCs w:val="20"/>
              </w:rPr>
            </w:pPr>
          </w:p>
        </w:tc>
      </w:tr>
      <w:tr w:rsidR="00587703" w:rsidRPr="00FD281D" w14:paraId="5829CDC9" w14:textId="77777777" w:rsidTr="0053050F">
        <w:trPr>
          <w:jc w:val="center"/>
        </w:trPr>
        <w:tc>
          <w:tcPr>
            <w:tcW w:w="8075" w:type="dxa"/>
            <w:vAlign w:val="bottom"/>
          </w:tcPr>
          <w:p w14:paraId="2AE29E84" w14:textId="77777777" w:rsidR="00587703" w:rsidRPr="00FD281D" w:rsidRDefault="00587703" w:rsidP="002922DA">
            <w:pPr>
              <w:autoSpaceDE w:val="0"/>
              <w:autoSpaceDN w:val="0"/>
              <w:adjustRightInd w:val="0"/>
              <w:jc w:val="center"/>
              <w:rPr>
                <w:rFonts w:ascii="Arial" w:hAnsi="Arial" w:cs="Arial"/>
                <w:sz w:val="20"/>
                <w:szCs w:val="20"/>
              </w:rPr>
            </w:pPr>
          </w:p>
          <w:p w14:paraId="61248913" w14:textId="77777777" w:rsidR="00587703" w:rsidRDefault="00587703" w:rsidP="002922DA">
            <w:pPr>
              <w:autoSpaceDE w:val="0"/>
              <w:autoSpaceDN w:val="0"/>
              <w:adjustRightInd w:val="0"/>
              <w:jc w:val="center"/>
              <w:rPr>
                <w:rFonts w:ascii="Arial" w:hAnsi="Arial" w:cs="Arial"/>
                <w:sz w:val="20"/>
                <w:szCs w:val="20"/>
              </w:rPr>
            </w:pPr>
            <w:r w:rsidRPr="00FD281D">
              <w:rPr>
                <w:rFonts w:ascii="Arial" w:hAnsi="Arial" w:cs="Arial"/>
                <w:sz w:val="20"/>
                <w:szCs w:val="20"/>
              </w:rPr>
              <w:t>Eliminación de potenciales criaderos de vectores transmisores de enfermedades.</w:t>
            </w:r>
          </w:p>
          <w:p w14:paraId="52E7FD27" w14:textId="77777777" w:rsidR="00FD281D" w:rsidRPr="00FD281D" w:rsidRDefault="00FD281D" w:rsidP="002922DA">
            <w:pPr>
              <w:autoSpaceDE w:val="0"/>
              <w:autoSpaceDN w:val="0"/>
              <w:adjustRightInd w:val="0"/>
              <w:jc w:val="center"/>
              <w:rPr>
                <w:rFonts w:ascii="Arial" w:hAnsi="Arial" w:cs="Arial"/>
                <w:sz w:val="20"/>
                <w:szCs w:val="20"/>
              </w:rPr>
            </w:pPr>
          </w:p>
        </w:tc>
        <w:tc>
          <w:tcPr>
            <w:tcW w:w="1894" w:type="dxa"/>
          </w:tcPr>
          <w:p w14:paraId="28E79AC9" w14:textId="77777777" w:rsidR="00587703" w:rsidRPr="00FD281D" w:rsidRDefault="00587703" w:rsidP="002922DA">
            <w:pPr>
              <w:jc w:val="center"/>
              <w:rPr>
                <w:rFonts w:ascii="Arial" w:hAnsi="Arial" w:cs="Arial"/>
                <w:sz w:val="20"/>
                <w:szCs w:val="20"/>
              </w:rPr>
            </w:pPr>
          </w:p>
        </w:tc>
      </w:tr>
    </w:tbl>
    <w:p w14:paraId="56C87DC5" w14:textId="77777777" w:rsidR="00587703" w:rsidRPr="00FD281D" w:rsidRDefault="00587703" w:rsidP="00587703">
      <w:pPr>
        <w:tabs>
          <w:tab w:val="left" w:pos="6920"/>
        </w:tabs>
        <w:rPr>
          <w:rFonts w:ascii="Arial" w:hAnsi="Arial" w:cs="Arial"/>
          <w:sz w:val="20"/>
          <w:szCs w:val="20"/>
        </w:rPr>
      </w:pPr>
    </w:p>
    <w:tbl>
      <w:tblPr>
        <w:tblW w:w="9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894"/>
      </w:tblGrid>
      <w:tr w:rsidR="00F317CC" w:rsidRPr="00FD281D" w14:paraId="6FA4C82D" w14:textId="77777777" w:rsidTr="00602627">
        <w:trPr>
          <w:jc w:val="center"/>
        </w:trPr>
        <w:tc>
          <w:tcPr>
            <w:tcW w:w="8075" w:type="dxa"/>
            <w:shd w:val="clear" w:color="auto" w:fill="F4B083"/>
          </w:tcPr>
          <w:p w14:paraId="237411D2" w14:textId="77777777" w:rsidR="00F317CC" w:rsidRPr="00FD281D" w:rsidRDefault="00F317CC" w:rsidP="00F317CC">
            <w:pPr>
              <w:jc w:val="center"/>
              <w:rPr>
                <w:rFonts w:ascii="Arial" w:hAnsi="Arial" w:cs="Arial"/>
                <w:b/>
                <w:bCs/>
                <w:sz w:val="20"/>
                <w:szCs w:val="20"/>
              </w:rPr>
            </w:pPr>
          </w:p>
          <w:p w14:paraId="36DC7324" w14:textId="77777777" w:rsidR="00F317CC" w:rsidRPr="00FD281D" w:rsidRDefault="00F317CC" w:rsidP="00F317CC">
            <w:pPr>
              <w:jc w:val="center"/>
              <w:rPr>
                <w:rFonts w:ascii="Arial" w:hAnsi="Arial" w:cs="Arial"/>
                <w:b/>
                <w:bCs/>
                <w:sz w:val="20"/>
                <w:szCs w:val="20"/>
              </w:rPr>
            </w:pPr>
            <w:r w:rsidRPr="00FD281D">
              <w:rPr>
                <w:rFonts w:ascii="Arial" w:hAnsi="Arial" w:cs="Arial"/>
                <w:b/>
                <w:bCs/>
                <w:sz w:val="20"/>
                <w:szCs w:val="20"/>
              </w:rPr>
              <w:t xml:space="preserve">Rubro: </w:t>
            </w:r>
            <w:r w:rsidRPr="00FD281D">
              <w:rPr>
                <w:rFonts w:ascii="Arial" w:hAnsi="Arial" w:cs="Arial"/>
                <w:b/>
                <w:bCs/>
                <w:color w:val="000000"/>
                <w:sz w:val="20"/>
                <w:szCs w:val="20"/>
              </w:rPr>
              <w:t>riesgos</w:t>
            </w:r>
          </w:p>
          <w:p w14:paraId="4F0960C8" w14:textId="77777777" w:rsidR="00F317CC" w:rsidRPr="00FD281D" w:rsidRDefault="00F317CC" w:rsidP="00F317CC">
            <w:pPr>
              <w:jc w:val="center"/>
              <w:rPr>
                <w:rFonts w:ascii="Arial" w:hAnsi="Arial" w:cs="Arial"/>
                <w:b/>
                <w:bCs/>
                <w:sz w:val="20"/>
                <w:szCs w:val="20"/>
              </w:rPr>
            </w:pPr>
          </w:p>
        </w:tc>
        <w:tc>
          <w:tcPr>
            <w:tcW w:w="1894" w:type="dxa"/>
            <w:shd w:val="clear" w:color="auto" w:fill="F4B083"/>
          </w:tcPr>
          <w:p w14:paraId="4239FB5A" w14:textId="77777777" w:rsidR="00F317CC" w:rsidRPr="00FD281D" w:rsidRDefault="00F317CC" w:rsidP="00F317CC">
            <w:pPr>
              <w:jc w:val="center"/>
              <w:rPr>
                <w:rFonts w:ascii="Arial" w:hAnsi="Arial" w:cs="Arial"/>
                <w:b/>
                <w:bCs/>
                <w:sz w:val="20"/>
                <w:szCs w:val="20"/>
              </w:rPr>
            </w:pPr>
          </w:p>
          <w:p w14:paraId="0A18ACAB" w14:textId="456C8C47" w:rsidR="00F317CC" w:rsidRPr="00FD281D" w:rsidRDefault="00F317CC" w:rsidP="00F317CC">
            <w:pPr>
              <w:jc w:val="center"/>
              <w:rPr>
                <w:rFonts w:ascii="Arial" w:hAnsi="Arial" w:cs="Arial"/>
                <w:b/>
                <w:bCs/>
                <w:sz w:val="20"/>
                <w:szCs w:val="20"/>
              </w:rPr>
            </w:pPr>
            <w:r w:rsidRPr="00FD281D">
              <w:rPr>
                <w:rFonts w:ascii="Arial" w:hAnsi="Arial" w:cs="Arial"/>
                <w:b/>
                <w:bCs/>
                <w:sz w:val="20"/>
                <w:szCs w:val="20"/>
              </w:rPr>
              <w:t>Verificación</w:t>
            </w:r>
          </w:p>
        </w:tc>
      </w:tr>
      <w:tr w:rsidR="00587703" w:rsidRPr="00FD281D" w14:paraId="1C40CF3B" w14:textId="77777777" w:rsidTr="00602627">
        <w:trPr>
          <w:jc w:val="center"/>
        </w:trPr>
        <w:tc>
          <w:tcPr>
            <w:tcW w:w="8075" w:type="dxa"/>
            <w:vAlign w:val="bottom"/>
          </w:tcPr>
          <w:p w14:paraId="072E8AFB" w14:textId="77777777" w:rsidR="00587703" w:rsidRPr="00FD281D" w:rsidRDefault="00587703" w:rsidP="002922DA">
            <w:pPr>
              <w:jc w:val="center"/>
              <w:rPr>
                <w:rFonts w:ascii="Arial" w:hAnsi="Arial" w:cs="Arial"/>
                <w:color w:val="000000"/>
                <w:sz w:val="20"/>
                <w:szCs w:val="20"/>
              </w:rPr>
            </w:pPr>
          </w:p>
          <w:p w14:paraId="3BB89334" w14:textId="77777777" w:rsidR="00587703" w:rsidRDefault="00587703" w:rsidP="002922DA">
            <w:pPr>
              <w:jc w:val="center"/>
              <w:rPr>
                <w:rFonts w:ascii="Arial" w:hAnsi="Arial" w:cs="Arial"/>
                <w:color w:val="000000"/>
                <w:sz w:val="20"/>
                <w:szCs w:val="20"/>
              </w:rPr>
            </w:pPr>
            <w:r w:rsidRPr="00FD281D">
              <w:rPr>
                <w:rFonts w:ascii="Arial" w:hAnsi="Arial" w:cs="Arial"/>
                <w:color w:val="000000"/>
                <w:sz w:val="20"/>
                <w:szCs w:val="20"/>
              </w:rPr>
              <w:t>Comunicación a todas las personas participantes del plan de emergencias en las actividades que se realicen en el centro educativo.</w:t>
            </w:r>
          </w:p>
          <w:p w14:paraId="1F967BCE" w14:textId="77777777" w:rsidR="00FD281D" w:rsidRPr="00FD281D" w:rsidRDefault="00FD281D" w:rsidP="002922DA">
            <w:pPr>
              <w:jc w:val="center"/>
              <w:rPr>
                <w:rFonts w:ascii="Arial" w:hAnsi="Arial" w:cs="Arial"/>
                <w:color w:val="000000"/>
                <w:sz w:val="20"/>
                <w:szCs w:val="20"/>
              </w:rPr>
            </w:pPr>
          </w:p>
        </w:tc>
        <w:tc>
          <w:tcPr>
            <w:tcW w:w="1894" w:type="dxa"/>
          </w:tcPr>
          <w:p w14:paraId="6B183F49" w14:textId="77777777" w:rsidR="00587703" w:rsidRPr="00FD281D" w:rsidRDefault="00587703" w:rsidP="002922DA">
            <w:pPr>
              <w:jc w:val="center"/>
              <w:rPr>
                <w:rFonts w:ascii="Arial" w:hAnsi="Arial" w:cs="Arial"/>
                <w:sz w:val="20"/>
                <w:szCs w:val="20"/>
              </w:rPr>
            </w:pPr>
          </w:p>
        </w:tc>
      </w:tr>
      <w:tr w:rsidR="00587703" w:rsidRPr="00FD281D" w14:paraId="67B02D89" w14:textId="77777777" w:rsidTr="00602627">
        <w:trPr>
          <w:jc w:val="center"/>
        </w:trPr>
        <w:tc>
          <w:tcPr>
            <w:tcW w:w="8075" w:type="dxa"/>
            <w:vAlign w:val="bottom"/>
          </w:tcPr>
          <w:p w14:paraId="7D5AB9B6" w14:textId="77777777" w:rsidR="00587703" w:rsidRPr="00FD281D" w:rsidRDefault="00587703" w:rsidP="002922DA">
            <w:pPr>
              <w:jc w:val="center"/>
              <w:rPr>
                <w:rFonts w:ascii="Arial" w:hAnsi="Arial" w:cs="Arial"/>
                <w:color w:val="000000"/>
                <w:sz w:val="20"/>
                <w:szCs w:val="20"/>
              </w:rPr>
            </w:pPr>
          </w:p>
          <w:p w14:paraId="554DCF4E" w14:textId="77777777" w:rsidR="00587703" w:rsidRDefault="00587703" w:rsidP="002922DA">
            <w:pPr>
              <w:jc w:val="center"/>
              <w:rPr>
                <w:rFonts w:ascii="Arial" w:hAnsi="Arial" w:cs="Arial"/>
                <w:color w:val="000000"/>
                <w:sz w:val="20"/>
                <w:szCs w:val="20"/>
              </w:rPr>
            </w:pPr>
            <w:r w:rsidRPr="00FD281D">
              <w:rPr>
                <w:rFonts w:ascii="Arial" w:hAnsi="Arial" w:cs="Arial"/>
                <w:color w:val="000000"/>
                <w:sz w:val="20"/>
                <w:szCs w:val="20"/>
              </w:rPr>
              <w:t xml:space="preserve">Identificación de las personas de la </w:t>
            </w:r>
            <w:r w:rsidRPr="00FD281D">
              <w:rPr>
                <w:rFonts w:ascii="Arial" w:hAnsi="Arial" w:cs="Arial"/>
                <w:sz w:val="20"/>
                <w:szCs w:val="20"/>
              </w:rPr>
              <w:t>Comisión de asistencia médica y seguridad</w:t>
            </w:r>
            <w:r w:rsidRPr="00FD281D">
              <w:rPr>
                <w:rFonts w:ascii="Arial" w:hAnsi="Arial" w:cs="Arial"/>
                <w:color w:val="000000"/>
                <w:sz w:val="20"/>
                <w:szCs w:val="20"/>
              </w:rPr>
              <w:t>.</w:t>
            </w:r>
          </w:p>
          <w:p w14:paraId="1C936C90" w14:textId="77777777" w:rsidR="00FD281D" w:rsidRPr="00FD281D" w:rsidRDefault="00FD281D" w:rsidP="002922DA">
            <w:pPr>
              <w:jc w:val="center"/>
              <w:rPr>
                <w:rFonts w:ascii="Arial" w:hAnsi="Arial" w:cs="Arial"/>
                <w:color w:val="000000"/>
                <w:sz w:val="20"/>
                <w:szCs w:val="20"/>
              </w:rPr>
            </w:pPr>
          </w:p>
        </w:tc>
        <w:tc>
          <w:tcPr>
            <w:tcW w:w="1894" w:type="dxa"/>
          </w:tcPr>
          <w:p w14:paraId="5EB88416" w14:textId="77777777" w:rsidR="00587703" w:rsidRPr="00FD281D" w:rsidRDefault="00587703" w:rsidP="002922DA">
            <w:pPr>
              <w:jc w:val="center"/>
              <w:rPr>
                <w:rFonts w:ascii="Arial" w:hAnsi="Arial" w:cs="Arial"/>
                <w:sz w:val="20"/>
                <w:szCs w:val="20"/>
              </w:rPr>
            </w:pPr>
          </w:p>
        </w:tc>
      </w:tr>
      <w:tr w:rsidR="00587703" w:rsidRPr="00FD281D" w14:paraId="0DDB5AB7" w14:textId="77777777" w:rsidTr="00602627">
        <w:trPr>
          <w:jc w:val="center"/>
        </w:trPr>
        <w:tc>
          <w:tcPr>
            <w:tcW w:w="8075" w:type="dxa"/>
            <w:vAlign w:val="bottom"/>
          </w:tcPr>
          <w:p w14:paraId="6CCFD009" w14:textId="77777777" w:rsidR="00587703" w:rsidRPr="00FD281D" w:rsidRDefault="00587703" w:rsidP="002922DA">
            <w:pPr>
              <w:jc w:val="center"/>
              <w:rPr>
                <w:rFonts w:ascii="Arial" w:hAnsi="Arial" w:cs="Arial"/>
                <w:color w:val="000000"/>
                <w:sz w:val="20"/>
                <w:szCs w:val="20"/>
              </w:rPr>
            </w:pPr>
          </w:p>
          <w:p w14:paraId="774CB785" w14:textId="77777777" w:rsidR="00587703" w:rsidRDefault="00587703" w:rsidP="002922DA">
            <w:pPr>
              <w:jc w:val="center"/>
              <w:rPr>
                <w:rFonts w:ascii="Arial" w:hAnsi="Arial" w:cs="Arial"/>
                <w:color w:val="000000"/>
                <w:sz w:val="20"/>
                <w:szCs w:val="20"/>
              </w:rPr>
            </w:pPr>
            <w:r w:rsidRPr="00FD281D">
              <w:rPr>
                <w:rFonts w:ascii="Arial" w:hAnsi="Arial" w:cs="Arial"/>
                <w:color w:val="000000"/>
                <w:sz w:val="20"/>
                <w:szCs w:val="20"/>
              </w:rPr>
              <w:t>Realización de simulacro.</w:t>
            </w:r>
          </w:p>
          <w:p w14:paraId="7B6CDF5A" w14:textId="77777777" w:rsidR="00FD281D" w:rsidRPr="00FD281D" w:rsidRDefault="00FD281D" w:rsidP="002922DA">
            <w:pPr>
              <w:jc w:val="center"/>
              <w:rPr>
                <w:rFonts w:ascii="Arial" w:hAnsi="Arial" w:cs="Arial"/>
                <w:color w:val="000000"/>
                <w:sz w:val="20"/>
                <w:szCs w:val="20"/>
              </w:rPr>
            </w:pPr>
          </w:p>
        </w:tc>
        <w:tc>
          <w:tcPr>
            <w:tcW w:w="1894" w:type="dxa"/>
          </w:tcPr>
          <w:p w14:paraId="1AC18A17" w14:textId="77777777" w:rsidR="00587703" w:rsidRPr="00FD281D" w:rsidRDefault="00587703" w:rsidP="002922DA">
            <w:pPr>
              <w:jc w:val="center"/>
              <w:rPr>
                <w:rFonts w:ascii="Arial" w:hAnsi="Arial" w:cs="Arial"/>
                <w:sz w:val="20"/>
                <w:szCs w:val="20"/>
              </w:rPr>
            </w:pPr>
          </w:p>
        </w:tc>
      </w:tr>
    </w:tbl>
    <w:p w14:paraId="3333E776" w14:textId="77777777" w:rsidR="00587703" w:rsidRPr="00FD281D" w:rsidRDefault="00587703" w:rsidP="00587703">
      <w:pPr>
        <w:tabs>
          <w:tab w:val="left" w:pos="6920"/>
        </w:tabs>
        <w:rPr>
          <w:rFonts w:ascii="Arial" w:hAnsi="Arial" w:cs="Arial"/>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985"/>
      </w:tblGrid>
      <w:tr w:rsidR="00F317CC" w:rsidRPr="00FD281D" w14:paraId="033B733B" w14:textId="77777777" w:rsidTr="00F317CC">
        <w:trPr>
          <w:jc w:val="center"/>
        </w:trPr>
        <w:tc>
          <w:tcPr>
            <w:tcW w:w="8075" w:type="dxa"/>
            <w:shd w:val="clear" w:color="auto" w:fill="F4B083"/>
          </w:tcPr>
          <w:p w14:paraId="2514BEB8" w14:textId="77777777" w:rsidR="00F317CC" w:rsidRPr="00FD281D" w:rsidRDefault="00F317CC" w:rsidP="00F317CC">
            <w:pPr>
              <w:jc w:val="center"/>
              <w:rPr>
                <w:rFonts w:ascii="Arial" w:hAnsi="Arial" w:cs="Arial"/>
                <w:b/>
                <w:bCs/>
                <w:sz w:val="20"/>
                <w:szCs w:val="20"/>
              </w:rPr>
            </w:pPr>
          </w:p>
          <w:p w14:paraId="27E5583D" w14:textId="7ACEBB12" w:rsidR="00F317CC" w:rsidRPr="00FD281D" w:rsidRDefault="00F317CC" w:rsidP="00F317CC">
            <w:pPr>
              <w:jc w:val="center"/>
              <w:rPr>
                <w:rFonts w:ascii="Arial" w:hAnsi="Arial" w:cs="Arial"/>
                <w:b/>
                <w:bCs/>
                <w:sz w:val="20"/>
                <w:szCs w:val="20"/>
              </w:rPr>
            </w:pPr>
            <w:r w:rsidRPr="00FD281D">
              <w:rPr>
                <w:rFonts w:ascii="Arial" w:hAnsi="Arial" w:cs="Arial"/>
                <w:b/>
                <w:bCs/>
                <w:sz w:val="20"/>
                <w:szCs w:val="20"/>
              </w:rPr>
              <w:t xml:space="preserve">Rubro: </w:t>
            </w:r>
            <w:r w:rsidRPr="00FD281D">
              <w:rPr>
                <w:rFonts w:ascii="Arial" w:hAnsi="Arial" w:cs="Arial"/>
                <w:b/>
                <w:bCs/>
                <w:color w:val="000000"/>
                <w:sz w:val="20"/>
                <w:szCs w:val="20"/>
              </w:rPr>
              <w:t>agua y saneamiento</w:t>
            </w:r>
          </w:p>
          <w:p w14:paraId="014A9743" w14:textId="77777777" w:rsidR="00F317CC" w:rsidRPr="00FD281D" w:rsidRDefault="00F317CC" w:rsidP="00F317CC">
            <w:pPr>
              <w:jc w:val="center"/>
              <w:rPr>
                <w:rFonts w:ascii="Arial" w:hAnsi="Arial" w:cs="Arial"/>
                <w:b/>
                <w:bCs/>
                <w:sz w:val="20"/>
                <w:szCs w:val="20"/>
              </w:rPr>
            </w:pPr>
          </w:p>
        </w:tc>
        <w:tc>
          <w:tcPr>
            <w:tcW w:w="1985" w:type="dxa"/>
            <w:shd w:val="clear" w:color="auto" w:fill="F4B083"/>
          </w:tcPr>
          <w:p w14:paraId="2476D9E7" w14:textId="77777777" w:rsidR="00F317CC" w:rsidRPr="00FD281D" w:rsidRDefault="00F317CC" w:rsidP="00F317CC">
            <w:pPr>
              <w:jc w:val="center"/>
              <w:rPr>
                <w:rFonts w:ascii="Arial" w:hAnsi="Arial" w:cs="Arial"/>
                <w:b/>
                <w:bCs/>
                <w:sz w:val="20"/>
                <w:szCs w:val="20"/>
              </w:rPr>
            </w:pPr>
          </w:p>
          <w:p w14:paraId="37EFBD3C" w14:textId="7E92402A" w:rsidR="00F317CC" w:rsidRPr="00FD281D" w:rsidRDefault="00F317CC" w:rsidP="00F317CC">
            <w:pPr>
              <w:jc w:val="center"/>
              <w:rPr>
                <w:rFonts w:ascii="Arial" w:hAnsi="Arial" w:cs="Arial"/>
                <w:b/>
                <w:bCs/>
                <w:sz w:val="20"/>
                <w:szCs w:val="20"/>
              </w:rPr>
            </w:pPr>
            <w:r w:rsidRPr="00FD281D">
              <w:rPr>
                <w:rFonts w:ascii="Arial" w:hAnsi="Arial" w:cs="Arial"/>
                <w:b/>
                <w:bCs/>
                <w:sz w:val="20"/>
                <w:szCs w:val="20"/>
              </w:rPr>
              <w:t>Verificación</w:t>
            </w:r>
          </w:p>
        </w:tc>
      </w:tr>
      <w:tr w:rsidR="00587703" w:rsidRPr="00FD281D" w14:paraId="690DDE6F" w14:textId="77777777" w:rsidTr="00F317CC">
        <w:trPr>
          <w:jc w:val="center"/>
        </w:trPr>
        <w:tc>
          <w:tcPr>
            <w:tcW w:w="8075" w:type="dxa"/>
            <w:vAlign w:val="bottom"/>
          </w:tcPr>
          <w:p w14:paraId="668DBD9E" w14:textId="77777777" w:rsidR="00587703" w:rsidRPr="00FD281D" w:rsidRDefault="00587703" w:rsidP="002922DA">
            <w:pPr>
              <w:jc w:val="center"/>
              <w:rPr>
                <w:rFonts w:ascii="Arial" w:hAnsi="Arial" w:cs="Arial"/>
                <w:color w:val="000000"/>
                <w:sz w:val="20"/>
                <w:szCs w:val="20"/>
              </w:rPr>
            </w:pPr>
          </w:p>
          <w:p w14:paraId="31B639FF" w14:textId="77777777" w:rsidR="00587703" w:rsidRDefault="00587703" w:rsidP="002922DA">
            <w:pPr>
              <w:jc w:val="center"/>
              <w:rPr>
                <w:rFonts w:ascii="Arial" w:hAnsi="Arial" w:cs="Arial"/>
                <w:color w:val="000000"/>
                <w:sz w:val="20"/>
                <w:szCs w:val="20"/>
              </w:rPr>
            </w:pPr>
            <w:r w:rsidRPr="00FD281D">
              <w:rPr>
                <w:rFonts w:ascii="Arial" w:hAnsi="Arial" w:cs="Arial"/>
                <w:color w:val="000000"/>
                <w:sz w:val="20"/>
                <w:szCs w:val="20"/>
              </w:rPr>
              <w:t>Continuidad del servicio de agua en el desarrollo de la actividad.</w:t>
            </w:r>
          </w:p>
          <w:p w14:paraId="66B042F8" w14:textId="77777777" w:rsidR="00FD281D" w:rsidRPr="00FD281D" w:rsidRDefault="00FD281D" w:rsidP="002922DA">
            <w:pPr>
              <w:jc w:val="center"/>
              <w:rPr>
                <w:rFonts w:ascii="Arial" w:hAnsi="Arial" w:cs="Arial"/>
                <w:color w:val="000000"/>
                <w:sz w:val="20"/>
                <w:szCs w:val="20"/>
              </w:rPr>
            </w:pPr>
          </w:p>
        </w:tc>
        <w:tc>
          <w:tcPr>
            <w:tcW w:w="1985" w:type="dxa"/>
          </w:tcPr>
          <w:p w14:paraId="13060581" w14:textId="77777777" w:rsidR="00587703" w:rsidRPr="00FD281D" w:rsidRDefault="00587703" w:rsidP="002922DA">
            <w:pPr>
              <w:jc w:val="center"/>
              <w:rPr>
                <w:rFonts w:ascii="Arial" w:hAnsi="Arial" w:cs="Arial"/>
                <w:sz w:val="20"/>
                <w:szCs w:val="20"/>
              </w:rPr>
            </w:pPr>
          </w:p>
        </w:tc>
      </w:tr>
      <w:tr w:rsidR="00587703" w:rsidRPr="00FD281D" w14:paraId="382DF4D1" w14:textId="77777777" w:rsidTr="00F317CC">
        <w:trPr>
          <w:jc w:val="center"/>
        </w:trPr>
        <w:tc>
          <w:tcPr>
            <w:tcW w:w="8075" w:type="dxa"/>
            <w:vAlign w:val="bottom"/>
          </w:tcPr>
          <w:p w14:paraId="541B277B" w14:textId="77777777" w:rsidR="00587703" w:rsidRPr="00FD281D" w:rsidRDefault="00587703" w:rsidP="002922DA">
            <w:pPr>
              <w:jc w:val="center"/>
              <w:rPr>
                <w:rFonts w:ascii="Arial" w:hAnsi="Arial" w:cs="Arial"/>
                <w:color w:val="000000"/>
                <w:sz w:val="20"/>
                <w:szCs w:val="20"/>
              </w:rPr>
            </w:pPr>
          </w:p>
          <w:p w14:paraId="2761D46F" w14:textId="77777777" w:rsidR="00587703" w:rsidRDefault="00587703" w:rsidP="002922DA">
            <w:pPr>
              <w:jc w:val="center"/>
              <w:rPr>
                <w:rFonts w:ascii="Arial" w:hAnsi="Arial" w:cs="Arial"/>
                <w:color w:val="000000"/>
                <w:sz w:val="20"/>
                <w:szCs w:val="20"/>
              </w:rPr>
            </w:pPr>
            <w:r w:rsidRPr="00FD281D">
              <w:rPr>
                <w:rFonts w:ascii="Arial" w:hAnsi="Arial" w:cs="Arial"/>
                <w:color w:val="000000"/>
                <w:sz w:val="20"/>
                <w:szCs w:val="20"/>
              </w:rPr>
              <w:t>Registro del consumo del agua.</w:t>
            </w:r>
          </w:p>
          <w:p w14:paraId="30C68DC0" w14:textId="77777777" w:rsidR="00FD281D" w:rsidRPr="00FD281D" w:rsidRDefault="00FD281D" w:rsidP="002922DA">
            <w:pPr>
              <w:jc w:val="center"/>
              <w:rPr>
                <w:rFonts w:ascii="Arial" w:hAnsi="Arial" w:cs="Arial"/>
                <w:color w:val="000000"/>
                <w:sz w:val="20"/>
                <w:szCs w:val="20"/>
              </w:rPr>
            </w:pPr>
          </w:p>
        </w:tc>
        <w:tc>
          <w:tcPr>
            <w:tcW w:w="1985" w:type="dxa"/>
          </w:tcPr>
          <w:p w14:paraId="4C38C016" w14:textId="77777777" w:rsidR="00587703" w:rsidRPr="00FD281D" w:rsidRDefault="00587703" w:rsidP="002922DA">
            <w:pPr>
              <w:jc w:val="center"/>
              <w:rPr>
                <w:rFonts w:ascii="Arial" w:hAnsi="Arial" w:cs="Arial"/>
                <w:sz w:val="20"/>
                <w:szCs w:val="20"/>
              </w:rPr>
            </w:pPr>
          </w:p>
        </w:tc>
      </w:tr>
    </w:tbl>
    <w:p w14:paraId="5615D42F" w14:textId="77777777" w:rsidR="00587703" w:rsidRPr="00FD281D" w:rsidRDefault="00587703" w:rsidP="00587703">
      <w:pPr>
        <w:tabs>
          <w:tab w:val="left" w:pos="6920"/>
        </w:tabs>
        <w:rPr>
          <w:rFonts w:ascii="Arial" w:hAnsi="Arial" w:cs="Arial"/>
          <w:sz w:val="20"/>
          <w:szCs w:val="20"/>
        </w:rPr>
      </w:pPr>
    </w:p>
    <w:p w14:paraId="3E462F61" w14:textId="77777777" w:rsidR="00F317CC" w:rsidRPr="00FD281D" w:rsidRDefault="00F317CC" w:rsidP="00587703">
      <w:pPr>
        <w:tabs>
          <w:tab w:val="left" w:pos="6920"/>
        </w:tabs>
        <w:rPr>
          <w:rFonts w:ascii="Arial" w:hAnsi="Arial" w:cs="Arial"/>
          <w:sz w:val="20"/>
          <w:szCs w:val="20"/>
        </w:rPr>
      </w:pPr>
    </w:p>
    <w:tbl>
      <w:tblPr>
        <w:tblW w:w="10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2085"/>
      </w:tblGrid>
      <w:tr w:rsidR="00F317CC" w:rsidRPr="00FD281D" w14:paraId="31461D33" w14:textId="77777777" w:rsidTr="00602627">
        <w:trPr>
          <w:jc w:val="center"/>
        </w:trPr>
        <w:tc>
          <w:tcPr>
            <w:tcW w:w="8075" w:type="dxa"/>
            <w:shd w:val="clear" w:color="auto" w:fill="F4B083"/>
          </w:tcPr>
          <w:p w14:paraId="558C546A" w14:textId="77777777" w:rsidR="00F317CC" w:rsidRPr="00FD281D" w:rsidRDefault="00F317CC" w:rsidP="00F317CC">
            <w:pPr>
              <w:jc w:val="center"/>
              <w:rPr>
                <w:rFonts w:ascii="Arial" w:hAnsi="Arial" w:cs="Arial"/>
                <w:b/>
                <w:bCs/>
                <w:sz w:val="20"/>
                <w:szCs w:val="20"/>
              </w:rPr>
            </w:pPr>
          </w:p>
          <w:p w14:paraId="038F449F" w14:textId="5ABFFBB0" w:rsidR="00F317CC" w:rsidRPr="00FD281D" w:rsidRDefault="00F317CC" w:rsidP="00F317CC">
            <w:pPr>
              <w:jc w:val="center"/>
              <w:rPr>
                <w:rFonts w:ascii="Arial" w:hAnsi="Arial" w:cs="Arial"/>
                <w:b/>
                <w:bCs/>
                <w:sz w:val="20"/>
                <w:szCs w:val="20"/>
              </w:rPr>
            </w:pPr>
            <w:r w:rsidRPr="00FD281D">
              <w:rPr>
                <w:rFonts w:ascii="Arial" w:hAnsi="Arial" w:cs="Arial"/>
                <w:b/>
                <w:bCs/>
                <w:sz w:val="20"/>
                <w:szCs w:val="20"/>
              </w:rPr>
              <w:t xml:space="preserve">Rubro: </w:t>
            </w:r>
            <w:r w:rsidRPr="00FD281D">
              <w:rPr>
                <w:rFonts w:ascii="Arial" w:hAnsi="Arial" w:cs="Arial"/>
                <w:b/>
                <w:bCs/>
                <w:color w:val="000000"/>
                <w:sz w:val="20"/>
                <w:szCs w:val="20"/>
              </w:rPr>
              <w:t>energía</w:t>
            </w:r>
          </w:p>
          <w:p w14:paraId="533FFA6B" w14:textId="77777777" w:rsidR="00F317CC" w:rsidRPr="00FD281D" w:rsidRDefault="00F317CC" w:rsidP="00F317CC">
            <w:pPr>
              <w:jc w:val="center"/>
              <w:rPr>
                <w:rFonts w:ascii="Arial" w:hAnsi="Arial" w:cs="Arial"/>
                <w:b/>
                <w:bCs/>
                <w:sz w:val="20"/>
                <w:szCs w:val="20"/>
              </w:rPr>
            </w:pPr>
          </w:p>
        </w:tc>
        <w:tc>
          <w:tcPr>
            <w:tcW w:w="2085" w:type="dxa"/>
            <w:shd w:val="clear" w:color="auto" w:fill="F4B083"/>
          </w:tcPr>
          <w:p w14:paraId="2A4840A2" w14:textId="77777777" w:rsidR="00F317CC" w:rsidRPr="00FD281D" w:rsidRDefault="00F317CC" w:rsidP="00F317CC">
            <w:pPr>
              <w:jc w:val="center"/>
              <w:rPr>
                <w:rFonts w:ascii="Arial" w:hAnsi="Arial" w:cs="Arial"/>
                <w:b/>
                <w:bCs/>
                <w:sz w:val="20"/>
                <w:szCs w:val="20"/>
              </w:rPr>
            </w:pPr>
          </w:p>
          <w:p w14:paraId="02527B05" w14:textId="30E45B86" w:rsidR="00F317CC" w:rsidRPr="00FD281D" w:rsidRDefault="00F317CC" w:rsidP="00F317CC">
            <w:pPr>
              <w:jc w:val="center"/>
              <w:rPr>
                <w:rFonts w:ascii="Arial" w:hAnsi="Arial" w:cs="Arial"/>
                <w:b/>
                <w:bCs/>
                <w:sz w:val="20"/>
                <w:szCs w:val="20"/>
              </w:rPr>
            </w:pPr>
            <w:r w:rsidRPr="00FD281D">
              <w:rPr>
                <w:rFonts w:ascii="Arial" w:hAnsi="Arial" w:cs="Arial"/>
                <w:b/>
                <w:bCs/>
                <w:sz w:val="20"/>
                <w:szCs w:val="20"/>
              </w:rPr>
              <w:t>Verificación</w:t>
            </w:r>
          </w:p>
        </w:tc>
      </w:tr>
      <w:tr w:rsidR="00587703" w:rsidRPr="00FD281D" w14:paraId="37776ED2" w14:textId="77777777" w:rsidTr="00602627">
        <w:trPr>
          <w:jc w:val="center"/>
        </w:trPr>
        <w:tc>
          <w:tcPr>
            <w:tcW w:w="8075" w:type="dxa"/>
            <w:vAlign w:val="bottom"/>
          </w:tcPr>
          <w:p w14:paraId="704C6C7B" w14:textId="77777777" w:rsidR="00587703" w:rsidRPr="00FD281D" w:rsidRDefault="00587703" w:rsidP="002922DA">
            <w:pPr>
              <w:jc w:val="center"/>
              <w:rPr>
                <w:rFonts w:ascii="Arial" w:hAnsi="Arial" w:cs="Arial"/>
                <w:color w:val="000000"/>
                <w:sz w:val="20"/>
                <w:szCs w:val="20"/>
              </w:rPr>
            </w:pPr>
          </w:p>
          <w:p w14:paraId="258A882F" w14:textId="77777777" w:rsidR="00587703" w:rsidRDefault="00587703" w:rsidP="002922DA">
            <w:pPr>
              <w:jc w:val="center"/>
              <w:rPr>
                <w:rFonts w:ascii="Arial" w:hAnsi="Arial" w:cs="Arial"/>
                <w:color w:val="000000"/>
                <w:sz w:val="20"/>
                <w:szCs w:val="20"/>
              </w:rPr>
            </w:pPr>
            <w:r w:rsidRPr="00FD281D">
              <w:rPr>
                <w:rFonts w:ascii="Arial" w:hAnsi="Arial" w:cs="Arial"/>
                <w:color w:val="000000"/>
                <w:sz w:val="20"/>
                <w:szCs w:val="20"/>
              </w:rPr>
              <w:t>Registro del ingreso de vehículos al evento (en caso de que aplique).</w:t>
            </w:r>
          </w:p>
          <w:p w14:paraId="3EEAA8F0" w14:textId="77777777" w:rsidR="00FD281D" w:rsidRPr="00FD281D" w:rsidRDefault="00FD281D" w:rsidP="002922DA">
            <w:pPr>
              <w:jc w:val="center"/>
              <w:rPr>
                <w:rFonts w:ascii="Arial" w:hAnsi="Arial" w:cs="Arial"/>
                <w:color w:val="000000"/>
                <w:sz w:val="20"/>
                <w:szCs w:val="20"/>
                <w:highlight w:val="yellow"/>
              </w:rPr>
            </w:pPr>
          </w:p>
        </w:tc>
        <w:tc>
          <w:tcPr>
            <w:tcW w:w="2085" w:type="dxa"/>
          </w:tcPr>
          <w:p w14:paraId="4B5FDB93" w14:textId="77777777" w:rsidR="00587703" w:rsidRPr="00FD281D" w:rsidRDefault="00587703" w:rsidP="002922DA">
            <w:pPr>
              <w:jc w:val="center"/>
              <w:rPr>
                <w:rFonts w:ascii="Arial" w:hAnsi="Arial" w:cs="Arial"/>
                <w:sz w:val="20"/>
                <w:szCs w:val="20"/>
              </w:rPr>
            </w:pPr>
          </w:p>
        </w:tc>
      </w:tr>
      <w:tr w:rsidR="00587703" w:rsidRPr="00FD281D" w14:paraId="6FD5A70B" w14:textId="77777777" w:rsidTr="00602627">
        <w:trPr>
          <w:jc w:val="center"/>
        </w:trPr>
        <w:tc>
          <w:tcPr>
            <w:tcW w:w="8075" w:type="dxa"/>
            <w:vAlign w:val="bottom"/>
          </w:tcPr>
          <w:p w14:paraId="7BE32EA6" w14:textId="77777777" w:rsidR="00587703" w:rsidRPr="00FD281D" w:rsidRDefault="00587703" w:rsidP="002922DA">
            <w:pPr>
              <w:jc w:val="center"/>
              <w:rPr>
                <w:rFonts w:ascii="Arial" w:hAnsi="Arial" w:cs="Arial"/>
                <w:color w:val="000000"/>
                <w:sz w:val="20"/>
                <w:szCs w:val="20"/>
              </w:rPr>
            </w:pPr>
          </w:p>
          <w:p w14:paraId="199D2AA7" w14:textId="77777777" w:rsidR="00587703" w:rsidRDefault="00587703" w:rsidP="002922DA">
            <w:pPr>
              <w:jc w:val="center"/>
              <w:rPr>
                <w:rFonts w:ascii="Arial" w:hAnsi="Arial" w:cs="Arial"/>
                <w:color w:val="000000"/>
                <w:sz w:val="20"/>
                <w:szCs w:val="20"/>
              </w:rPr>
            </w:pPr>
            <w:r w:rsidRPr="00FD281D">
              <w:rPr>
                <w:rFonts w:ascii="Arial" w:hAnsi="Arial" w:cs="Arial"/>
                <w:color w:val="000000"/>
                <w:sz w:val="20"/>
                <w:szCs w:val="20"/>
              </w:rPr>
              <w:t>Registro del consumo de la electricidad.</w:t>
            </w:r>
          </w:p>
          <w:p w14:paraId="558197A1" w14:textId="77777777" w:rsidR="00FD281D" w:rsidRPr="00FD281D" w:rsidRDefault="00FD281D" w:rsidP="002922DA">
            <w:pPr>
              <w:jc w:val="center"/>
              <w:rPr>
                <w:rFonts w:ascii="Arial" w:hAnsi="Arial" w:cs="Arial"/>
                <w:color w:val="000000"/>
                <w:sz w:val="20"/>
                <w:szCs w:val="20"/>
              </w:rPr>
            </w:pPr>
          </w:p>
        </w:tc>
        <w:tc>
          <w:tcPr>
            <w:tcW w:w="2085" w:type="dxa"/>
          </w:tcPr>
          <w:p w14:paraId="67A2E91B" w14:textId="77777777" w:rsidR="00587703" w:rsidRPr="00FD281D" w:rsidRDefault="00587703" w:rsidP="002922DA">
            <w:pPr>
              <w:jc w:val="center"/>
              <w:rPr>
                <w:rFonts w:ascii="Arial" w:hAnsi="Arial" w:cs="Arial"/>
                <w:sz w:val="20"/>
                <w:szCs w:val="20"/>
              </w:rPr>
            </w:pPr>
          </w:p>
        </w:tc>
      </w:tr>
      <w:tr w:rsidR="00587703" w:rsidRPr="00FD281D" w14:paraId="4E9B6CD5" w14:textId="77777777" w:rsidTr="00602627">
        <w:trPr>
          <w:jc w:val="center"/>
        </w:trPr>
        <w:tc>
          <w:tcPr>
            <w:tcW w:w="8075" w:type="dxa"/>
            <w:vAlign w:val="bottom"/>
          </w:tcPr>
          <w:p w14:paraId="727642F6" w14:textId="77777777" w:rsidR="00587703" w:rsidRPr="00FD281D" w:rsidRDefault="00587703" w:rsidP="002922DA">
            <w:pPr>
              <w:jc w:val="center"/>
              <w:rPr>
                <w:rFonts w:ascii="Arial" w:hAnsi="Arial" w:cs="Arial"/>
                <w:sz w:val="20"/>
                <w:szCs w:val="20"/>
              </w:rPr>
            </w:pPr>
          </w:p>
          <w:p w14:paraId="0EBC073C" w14:textId="77777777" w:rsidR="00587703" w:rsidRDefault="00587703" w:rsidP="002922DA">
            <w:pPr>
              <w:jc w:val="center"/>
              <w:rPr>
                <w:rFonts w:ascii="Arial" w:hAnsi="Arial" w:cs="Arial"/>
                <w:sz w:val="20"/>
                <w:szCs w:val="20"/>
              </w:rPr>
            </w:pPr>
            <w:r w:rsidRPr="00FD281D">
              <w:rPr>
                <w:rFonts w:ascii="Arial" w:hAnsi="Arial" w:cs="Arial"/>
                <w:sz w:val="20"/>
                <w:szCs w:val="20"/>
              </w:rPr>
              <w:t>Estimación de la huella de carbono del evento.</w:t>
            </w:r>
          </w:p>
          <w:p w14:paraId="3DF3BBD9" w14:textId="77777777" w:rsidR="00FD281D" w:rsidRPr="00FD281D" w:rsidRDefault="00FD281D" w:rsidP="002922DA">
            <w:pPr>
              <w:jc w:val="center"/>
              <w:rPr>
                <w:rFonts w:ascii="Arial" w:hAnsi="Arial" w:cs="Arial"/>
                <w:color w:val="000000"/>
                <w:sz w:val="20"/>
                <w:szCs w:val="20"/>
              </w:rPr>
            </w:pPr>
          </w:p>
        </w:tc>
        <w:tc>
          <w:tcPr>
            <w:tcW w:w="2085" w:type="dxa"/>
          </w:tcPr>
          <w:p w14:paraId="4A7A3DA3" w14:textId="77777777" w:rsidR="00587703" w:rsidRPr="00FD281D" w:rsidRDefault="00587703" w:rsidP="002922DA">
            <w:pPr>
              <w:jc w:val="center"/>
              <w:rPr>
                <w:rFonts w:ascii="Arial" w:hAnsi="Arial" w:cs="Arial"/>
                <w:sz w:val="20"/>
                <w:szCs w:val="20"/>
              </w:rPr>
            </w:pPr>
          </w:p>
        </w:tc>
      </w:tr>
      <w:tr w:rsidR="00587703" w:rsidRPr="00FD281D" w14:paraId="130C3F44" w14:textId="77777777" w:rsidTr="00602627">
        <w:trPr>
          <w:jc w:val="center"/>
        </w:trPr>
        <w:tc>
          <w:tcPr>
            <w:tcW w:w="8075" w:type="dxa"/>
            <w:vAlign w:val="bottom"/>
          </w:tcPr>
          <w:p w14:paraId="3BAB0052" w14:textId="77777777" w:rsidR="00587703" w:rsidRPr="00FD281D" w:rsidRDefault="00587703" w:rsidP="002922DA">
            <w:pPr>
              <w:jc w:val="center"/>
              <w:rPr>
                <w:rFonts w:ascii="Arial" w:hAnsi="Arial" w:cs="Arial"/>
                <w:sz w:val="20"/>
                <w:szCs w:val="20"/>
              </w:rPr>
            </w:pPr>
          </w:p>
          <w:p w14:paraId="45252573" w14:textId="77777777" w:rsidR="00587703" w:rsidRDefault="00587703" w:rsidP="002922DA">
            <w:pPr>
              <w:jc w:val="center"/>
              <w:rPr>
                <w:rFonts w:ascii="Arial" w:hAnsi="Arial" w:cs="Arial"/>
                <w:sz w:val="20"/>
                <w:szCs w:val="20"/>
              </w:rPr>
            </w:pPr>
            <w:r w:rsidRPr="00FD281D">
              <w:rPr>
                <w:rFonts w:ascii="Arial" w:hAnsi="Arial" w:cs="Arial"/>
                <w:sz w:val="20"/>
                <w:szCs w:val="20"/>
              </w:rPr>
              <w:t>Elaboración de estrategias para la reducción de la huella de gases de efecto invernadero en relación con la edición anterior, en caso se ser eventos recurrentes.</w:t>
            </w:r>
          </w:p>
          <w:p w14:paraId="2A381492" w14:textId="77777777" w:rsidR="00FD281D" w:rsidRPr="00FD281D" w:rsidRDefault="00FD281D" w:rsidP="002922DA">
            <w:pPr>
              <w:jc w:val="center"/>
              <w:rPr>
                <w:rFonts w:ascii="Arial" w:hAnsi="Arial" w:cs="Arial"/>
                <w:color w:val="000000"/>
                <w:sz w:val="20"/>
                <w:szCs w:val="20"/>
              </w:rPr>
            </w:pPr>
          </w:p>
        </w:tc>
        <w:tc>
          <w:tcPr>
            <w:tcW w:w="2085" w:type="dxa"/>
          </w:tcPr>
          <w:p w14:paraId="4479E328" w14:textId="77777777" w:rsidR="00587703" w:rsidRPr="00FD281D" w:rsidRDefault="00587703" w:rsidP="002922DA">
            <w:pPr>
              <w:jc w:val="center"/>
              <w:rPr>
                <w:rFonts w:ascii="Arial" w:hAnsi="Arial" w:cs="Arial"/>
                <w:sz w:val="20"/>
                <w:szCs w:val="20"/>
              </w:rPr>
            </w:pPr>
          </w:p>
        </w:tc>
      </w:tr>
    </w:tbl>
    <w:p w14:paraId="57E3BCFD" w14:textId="77777777" w:rsidR="00587703" w:rsidRDefault="00587703" w:rsidP="00587703">
      <w:pPr>
        <w:tabs>
          <w:tab w:val="left" w:pos="6920"/>
        </w:tabs>
        <w:rPr>
          <w:rFonts w:ascii="Arial" w:hAnsi="Arial" w:cs="Arial"/>
          <w:sz w:val="20"/>
          <w:szCs w:val="20"/>
        </w:rPr>
      </w:pPr>
    </w:p>
    <w:p w14:paraId="3B4408BF" w14:textId="77777777" w:rsidR="00FD281D" w:rsidRDefault="00FD281D" w:rsidP="00587703">
      <w:pPr>
        <w:tabs>
          <w:tab w:val="left" w:pos="6920"/>
        </w:tabs>
        <w:rPr>
          <w:rFonts w:ascii="Arial" w:hAnsi="Arial" w:cs="Arial"/>
          <w:sz w:val="20"/>
          <w:szCs w:val="20"/>
        </w:rPr>
      </w:pPr>
    </w:p>
    <w:p w14:paraId="5B4C414B" w14:textId="77777777" w:rsidR="00FD281D" w:rsidRDefault="00FD281D" w:rsidP="00587703">
      <w:pPr>
        <w:tabs>
          <w:tab w:val="left" w:pos="6920"/>
        </w:tabs>
        <w:rPr>
          <w:rFonts w:ascii="Arial" w:hAnsi="Arial" w:cs="Arial"/>
          <w:sz w:val="20"/>
          <w:szCs w:val="20"/>
        </w:rPr>
      </w:pPr>
    </w:p>
    <w:p w14:paraId="01AEAF4E" w14:textId="77777777" w:rsidR="00FD281D" w:rsidRDefault="00FD281D" w:rsidP="00587703">
      <w:pPr>
        <w:tabs>
          <w:tab w:val="left" w:pos="6920"/>
        </w:tabs>
        <w:rPr>
          <w:rFonts w:ascii="Arial" w:hAnsi="Arial" w:cs="Arial"/>
          <w:sz w:val="20"/>
          <w:szCs w:val="20"/>
        </w:rPr>
      </w:pPr>
    </w:p>
    <w:tbl>
      <w:tblPr>
        <w:tblW w:w="10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5"/>
        <w:gridCol w:w="1933"/>
      </w:tblGrid>
      <w:tr w:rsidR="00F317CC" w:rsidRPr="00FD281D" w14:paraId="4DBB0312" w14:textId="77777777" w:rsidTr="00F317CC">
        <w:trPr>
          <w:jc w:val="center"/>
        </w:trPr>
        <w:tc>
          <w:tcPr>
            <w:tcW w:w="8455" w:type="dxa"/>
            <w:shd w:val="clear" w:color="auto" w:fill="A8D08D"/>
          </w:tcPr>
          <w:p w14:paraId="56D612F8" w14:textId="77777777" w:rsidR="00F317CC" w:rsidRPr="00FD281D" w:rsidRDefault="00F317CC" w:rsidP="002922DA">
            <w:pPr>
              <w:jc w:val="center"/>
              <w:rPr>
                <w:rFonts w:ascii="Arial" w:hAnsi="Arial" w:cs="Arial"/>
                <w:b/>
                <w:sz w:val="20"/>
                <w:szCs w:val="20"/>
              </w:rPr>
            </w:pPr>
            <w:r w:rsidRPr="00FD281D">
              <w:rPr>
                <w:rFonts w:ascii="Arial" w:hAnsi="Arial" w:cs="Arial"/>
                <w:sz w:val="20"/>
                <w:szCs w:val="20"/>
              </w:rPr>
              <w:tab/>
            </w:r>
          </w:p>
          <w:p w14:paraId="51EE4B14" w14:textId="77777777" w:rsidR="00F317CC" w:rsidRPr="00FD281D" w:rsidRDefault="00F317CC" w:rsidP="002922DA">
            <w:pPr>
              <w:jc w:val="center"/>
              <w:rPr>
                <w:rFonts w:ascii="Arial" w:hAnsi="Arial" w:cs="Arial"/>
                <w:b/>
                <w:sz w:val="20"/>
                <w:szCs w:val="20"/>
              </w:rPr>
            </w:pPr>
            <w:r w:rsidRPr="00FD281D">
              <w:rPr>
                <w:rFonts w:ascii="Arial" w:hAnsi="Arial" w:cs="Arial"/>
                <w:b/>
                <w:sz w:val="20"/>
                <w:szCs w:val="20"/>
              </w:rPr>
              <w:t>Acciones por realizar después de la actividad</w:t>
            </w:r>
          </w:p>
        </w:tc>
        <w:tc>
          <w:tcPr>
            <w:tcW w:w="1933" w:type="dxa"/>
            <w:shd w:val="clear" w:color="auto" w:fill="A8D08D"/>
          </w:tcPr>
          <w:p w14:paraId="5AA33AE6" w14:textId="77777777" w:rsidR="00F317CC" w:rsidRPr="00FD281D" w:rsidRDefault="00F317CC" w:rsidP="002922DA">
            <w:pPr>
              <w:jc w:val="center"/>
              <w:rPr>
                <w:rFonts w:ascii="Arial" w:hAnsi="Arial" w:cs="Arial"/>
                <w:b/>
                <w:bCs/>
                <w:sz w:val="20"/>
                <w:szCs w:val="20"/>
              </w:rPr>
            </w:pPr>
          </w:p>
          <w:p w14:paraId="3B9F00C9" w14:textId="77777777" w:rsidR="00F317CC" w:rsidRPr="00FD281D" w:rsidRDefault="00F317CC" w:rsidP="002922DA">
            <w:pPr>
              <w:jc w:val="center"/>
              <w:rPr>
                <w:rFonts w:ascii="Arial" w:hAnsi="Arial" w:cs="Arial"/>
                <w:b/>
                <w:bCs/>
                <w:sz w:val="20"/>
                <w:szCs w:val="20"/>
              </w:rPr>
            </w:pPr>
            <w:r w:rsidRPr="00FD281D">
              <w:rPr>
                <w:rFonts w:ascii="Arial" w:hAnsi="Arial" w:cs="Arial"/>
                <w:b/>
                <w:bCs/>
                <w:sz w:val="20"/>
                <w:szCs w:val="20"/>
              </w:rPr>
              <w:t>Verificación</w:t>
            </w:r>
          </w:p>
          <w:p w14:paraId="139B73ED" w14:textId="759FF097" w:rsidR="00F317CC" w:rsidRPr="00FD281D" w:rsidRDefault="00F317CC" w:rsidP="002922DA">
            <w:pPr>
              <w:jc w:val="center"/>
              <w:rPr>
                <w:rFonts w:ascii="Arial" w:hAnsi="Arial" w:cs="Arial"/>
                <w:b/>
                <w:bCs/>
                <w:sz w:val="20"/>
                <w:szCs w:val="20"/>
              </w:rPr>
            </w:pPr>
          </w:p>
        </w:tc>
      </w:tr>
      <w:tr w:rsidR="00587703" w:rsidRPr="00FD281D" w14:paraId="43FDC3D9" w14:textId="77777777" w:rsidTr="002922DA">
        <w:trPr>
          <w:jc w:val="center"/>
        </w:trPr>
        <w:tc>
          <w:tcPr>
            <w:tcW w:w="8455" w:type="dxa"/>
            <w:vAlign w:val="bottom"/>
          </w:tcPr>
          <w:p w14:paraId="1A719751" w14:textId="77777777" w:rsidR="00587703" w:rsidRPr="00FD281D" w:rsidRDefault="00587703" w:rsidP="002922DA">
            <w:pPr>
              <w:jc w:val="center"/>
              <w:rPr>
                <w:rFonts w:ascii="Arial" w:hAnsi="Arial" w:cs="Arial"/>
                <w:color w:val="000000"/>
                <w:sz w:val="20"/>
                <w:szCs w:val="20"/>
              </w:rPr>
            </w:pPr>
          </w:p>
          <w:p w14:paraId="050CD68B" w14:textId="77777777" w:rsidR="00587703" w:rsidRDefault="00587703" w:rsidP="002922DA">
            <w:pPr>
              <w:jc w:val="center"/>
              <w:rPr>
                <w:rFonts w:ascii="Arial" w:hAnsi="Arial" w:cs="Arial"/>
                <w:color w:val="000000"/>
                <w:sz w:val="20"/>
                <w:szCs w:val="20"/>
              </w:rPr>
            </w:pPr>
            <w:r w:rsidRPr="00FD281D">
              <w:rPr>
                <w:rFonts w:ascii="Arial" w:hAnsi="Arial" w:cs="Arial"/>
                <w:color w:val="000000"/>
                <w:sz w:val="20"/>
                <w:szCs w:val="20"/>
              </w:rPr>
              <w:t>Realización de una actividad de compensación del impacto ambiental–social generado durante el evento.</w:t>
            </w:r>
          </w:p>
          <w:p w14:paraId="12C6C6BC" w14:textId="77777777" w:rsidR="00FD281D" w:rsidRPr="00FD281D" w:rsidRDefault="00FD281D" w:rsidP="002922DA">
            <w:pPr>
              <w:jc w:val="center"/>
              <w:rPr>
                <w:rFonts w:ascii="Arial" w:hAnsi="Arial" w:cs="Arial"/>
                <w:color w:val="000000"/>
                <w:sz w:val="20"/>
                <w:szCs w:val="20"/>
              </w:rPr>
            </w:pPr>
          </w:p>
        </w:tc>
        <w:tc>
          <w:tcPr>
            <w:tcW w:w="1933" w:type="dxa"/>
          </w:tcPr>
          <w:p w14:paraId="6EC2D8A2" w14:textId="77777777" w:rsidR="00587703" w:rsidRPr="00FD281D" w:rsidRDefault="00587703" w:rsidP="002922DA">
            <w:pPr>
              <w:jc w:val="center"/>
              <w:rPr>
                <w:rFonts w:ascii="Arial" w:hAnsi="Arial" w:cs="Arial"/>
                <w:sz w:val="20"/>
                <w:szCs w:val="20"/>
              </w:rPr>
            </w:pPr>
          </w:p>
        </w:tc>
      </w:tr>
    </w:tbl>
    <w:p w14:paraId="794F458D" w14:textId="77777777" w:rsidR="00587703" w:rsidRPr="00FD281D" w:rsidRDefault="00587703" w:rsidP="00587703">
      <w:pPr>
        <w:tabs>
          <w:tab w:val="left" w:pos="6920"/>
        </w:tabs>
        <w:rPr>
          <w:rFonts w:ascii="Arial" w:hAnsi="Arial" w:cs="Arial"/>
          <w:sz w:val="20"/>
          <w:szCs w:val="20"/>
        </w:rPr>
      </w:pPr>
    </w:p>
    <w:p w14:paraId="712C3DBD" w14:textId="77777777" w:rsidR="00587703" w:rsidRPr="00FD281D" w:rsidRDefault="00587703" w:rsidP="00587703">
      <w:pPr>
        <w:jc w:val="center"/>
        <w:rPr>
          <w:rFonts w:ascii="Arial" w:hAnsi="Arial" w:cs="Arial"/>
          <w:b/>
          <w:bCs/>
          <w:sz w:val="20"/>
          <w:szCs w:val="20"/>
        </w:rPr>
      </w:pPr>
      <w:r w:rsidRPr="00FD281D">
        <w:rPr>
          <w:rFonts w:ascii="Arial" w:hAnsi="Arial" w:cs="Arial"/>
          <w:b/>
          <w:bCs/>
          <w:sz w:val="20"/>
          <w:szCs w:val="20"/>
        </w:rPr>
        <w:t>Participación en el Programa Bandera Azul Ecológica (PBAE), categoría Eventos Especiales</w:t>
      </w:r>
    </w:p>
    <w:p w14:paraId="2F0F917E" w14:textId="77777777" w:rsidR="00696B9B" w:rsidRPr="00FD281D" w:rsidRDefault="00696B9B" w:rsidP="00587703">
      <w:pPr>
        <w:jc w:val="center"/>
        <w:rPr>
          <w:rFonts w:ascii="Arial" w:hAnsi="Arial" w:cs="Arial"/>
          <w:b/>
          <w:bCs/>
          <w:sz w:val="20"/>
          <w:szCs w:val="20"/>
        </w:rPr>
      </w:pPr>
    </w:p>
    <w:p w14:paraId="49495DE4" w14:textId="75EE155C" w:rsidR="00587703" w:rsidRPr="00FD281D" w:rsidRDefault="00587703" w:rsidP="00587703">
      <w:pPr>
        <w:jc w:val="both"/>
        <w:rPr>
          <w:rFonts w:ascii="Arial" w:hAnsi="Arial" w:cs="Arial"/>
          <w:sz w:val="20"/>
          <w:szCs w:val="20"/>
        </w:rPr>
      </w:pPr>
      <w:r w:rsidRPr="00FD281D">
        <w:rPr>
          <w:rFonts w:ascii="Arial" w:hAnsi="Arial" w:cs="Arial"/>
          <w:sz w:val="20"/>
          <w:szCs w:val="20"/>
        </w:rPr>
        <w:t>Si el centro educativo</w:t>
      </w:r>
      <w:r w:rsidR="0082399D" w:rsidRPr="00FD281D">
        <w:rPr>
          <w:rFonts w:ascii="Arial" w:hAnsi="Arial" w:cs="Arial"/>
          <w:sz w:val="20"/>
          <w:szCs w:val="20"/>
        </w:rPr>
        <w:t xml:space="preserve">, el Comité Circuital, el Comité Regional o el Comité Interregional </w:t>
      </w:r>
      <w:r w:rsidRPr="00FD281D">
        <w:rPr>
          <w:rFonts w:ascii="Arial" w:hAnsi="Arial" w:cs="Arial"/>
          <w:sz w:val="20"/>
          <w:szCs w:val="20"/>
        </w:rPr>
        <w:t>desea</w:t>
      </w:r>
      <w:r w:rsidR="0082399D" w:rsidRPr="00FD281D">
        <w:rPr>
          <w:rFonts w:ascii="Arial" w:hAnsi="Arial" w:cs="Arial"/>
          <w:sz w:val="20"/>
          <w:szCs w:val="20"/>
        </w:rPr>
        <w:t>n</w:t>
      </w:r>
      <w:r w:rsidRPr="00FD281D">
        <w:rPr>
          <w:rFonts w:ascii="Arial" w:hAnsi="Arial" w:cs="Arial"/>
          <w:sz w:val="20"/>
          <w:szCs w:val="20"/>
        </w:rPr>
        <w:t xml:space="preserve"> inscribir la actividad en la categoría de eventos especiales y así optar por alguna estrella en el PBAE, debe</w:t>
      </w:r>
      <w:r w:rsidR="0082399D" w:rsidRPr="00FD281D">
        <w:rPr>
          <w:rFonts w:ascii="Arial" w:hAnsi="Arial" w:cs="Arial"/>
          <w:sz w:val="20"/>
          <w:szCs w:val="20"/>
        </w:rPr>
        <w:t>n</w:t>
      </w:r>
      <w:r w:rsidRPr="00FD281D">
        <w:rPr>
          <w:rFonts w:ascii="Arial" w:hAnsi="Arial" w:cs="Arial"/>
          <w:sz w:val="20"/>
          <w:szCs w:val="20"/>
        </w:rPr>
        <w:t xml:space="preserve"> seguir las siguientes indicaciones:</w:t>
      </w:r>
    </w:p>
    <w:p w14:paraId="1EA3D2C4" w14:textId="77777777" w:rsidR="00587703" w:rsidRPr="00FD281D" w:rsidRDefault="00587703" w:rsidP="00587703">
      <w:pPr>
        <w:jc w:val="both"/>
        <w:rPr>
          <w:rFonts w:ascii="Arial" w:hAnsi="Arial" w:cs="Arial"/>
          <w:sz w:val="20"/>
          <w:szCs w:val="20"/>
        </w:rPr>
      </w:pPr>
    </w:p>
    <w:p w14:paraId="0DD96201" w14:textId="77777777" w:rsidR="00587703" w:rsidRPr="00FD281D" w:rsidRDefault="00587703" w:rsidP="00587703">
      <w:pPr>
        <w:jc w:val="both"/>
        <w:rPr>
          <w:rFonts w:ascii="Arial" w:hAnsi="Arial" w:cs="Arial"/>
          <w:sz w:val="20"/>
          <w:szCs w:val="20"/>
        </w:rPr>
      </w:pPr>
      <w:r w:rsidRPr="00FD281D">
        <w:rPr>
          <w:rFonts w:ascii="Arial" w:hAnsi="Arial" w:cs="Arial"/>
          <w:sz w:val="20"/>
          <w:szCs w:val="20"/>
        </w:rPr>
        <w:t>Para llevar a cabo las acciones establecidas se debe conformar un comité. Dicho comité será nombrado por la dirección del centro educativo, en función de las cargas laborales docentes la afinidad y sensibilización de la temática y tendrá las siguientes funciones.</w:t>
      </w:r>
    </w:p>
    <w:p w14:paraId="76282DAA" w14:textId="77777777" w:rsidR="0082399D" w:rsidRPr="00FD281D" w:rsidRDefault="0082399D" w:rsidP="00587703">
      <w:pPr>
        <w:jc w:val="both"/>
        <w:rPr>
          <w:rFonts w:ascii="Arial" w:hAnsi="Arial" w:cs="Arial"/>
          <w:sz w:val="20"/>
          <w:szCs w:val="20"/>
        </w:rPr>
      </w:pPr>
    </w:p>
    <w:p w14:paraId="679167B3" w14:textId="77777777" w:rsidR="00587703" w:rsidRPr="00FD281D" w:rsidRDefault="00587703" w:rsidP="00587703">
      <w:pPr>
        <w:jc w:val="both"/>
        <w:rPr>
          <w:rFonts w:ascii="Arial" w:hAnsi="Arial" w:cs="Arial"/>
          <w:b/>
          <w:bCs/>
          <w:sz w:val="20"/>
          <w:szCs w:val="20"/>
        </w:rPr>
      </w:pPr>
      <w:r w:rsidRPr="00FD281D">
        <w:rPr>
          <w:rFonts w:ascii="Arial" w:hAnsi="Arial" w:cs="Arial"/>
          <w:b/>
          <w:bCs/>
          <w:sz w:val="20"/>
          <w:szCs w:val="20"/>
        </w:rPr>
        <w:t xml:space="preserve">Previo al evento: </w:t>
      </w:r>
    </w:p>
    <w:p w14:paraId="504425BA" w14:textId="77777777" w:rsidR="00587703" w:rsidRPr="00FD281D" w:rsidRDefault="00587703" w:rsidP="00587703">
      <w:pPr>
        <w:pStyle w:val="Prrafodelista"/>
        <w:ind w:left="360"/>
        <w:jc w:val="both"/>
        <w:rPr>
          <w:rFonts w:ascii="Arial" w:hAnsi="Arial" w:cs="Arial"/>
          <w:sz w:val="20"/>
          <w:szCs w:val="20"/>
        </w:rPr>
      </w:pPr>
    </w:p>
    <w:p w14:paraId="6136ECD4" w14:textId="6D045C44" w:rsidR="003E4688" w:rsidRPr="003E4688" w:rsidRDefault="003E4688" w:rsidP="00587703">
      <w:pPr>
        <w:pStyle w:val="Prrafodelista"/>
        <w:numPr>
          <w:ilvl w:val="0"/>
          <w:numId w:val="17"/>
        </w:numPr>
        <w:spacing w:after="0" w:line="240" w:lineRule="auto"/>
        <w:jc w:val="both"/>
        <w:rPr>
          <w:rFonts w:ascii="Arial" w:hAnsi="Arial" w:cs="Arial"/>
          <w:strike/>
          <w:sz w:val="20"/>
          <w:szCs w:val="20"/>
        </w:rPr>
      </w:pPr>
      <w:r>
        <w:rPr>
          <w:rFonts w:ascii="Arial" w:hAnsi="Arial" w:cs="Arial"/>
          <w:sz w:val="20"/>
          <w:szCs w:val="20"/>
        </w:rPr>
        <w:t>Si desea</w:t>
      </w:r>
      <w:r w:rsidR="00587703" w:rsidRPr="00FD281D">
        <w:rPr>
          <w:rFonts w:ascii="Arial" w:hAnsi="Arial" w:cs="Arial"/>
          <w:sz w:val="20"/>
          <w:szCs w:val="20"/>
        </w:rPr>
        <w:t xml:space="preserve"> </w:t>
      </w:r>
      <w:r>
        <w:rPr>
          <w:rFonts w:ascii="Arial" w:hAnsi="Arial" w:cs="Arial"/>
          <w:sz w:val="20"/>
          <w:szCs w:val="20"/>
        </w:rPr>
        <w:t xml:space="preserve">hacer la </w:t>
      </w:r>
      <w:r w:rsidR="00587703" w:rsidRPr="00FD281D">
        <w:rPr>
          <w:rFonts w:ascii="Arial" w:hAnsi="Arial" w:cs="Arial"/>
          <w:sz w:val="20"/>
          <w:szCs w:val="20"/>
        </w:rPr>
        <w:t>inscripción</w:t>
      </w:r>
      <w:r>
        <w:rPr>
          <w:rFonts w:ascii="Arial" w:hAnsi="Arial" w:cs="Arial"/>
          <w:sz w:val="20"/>
          <w:szCs w:val="20"/>
        </w:rPr>
        <w:t>, por favor contacte a las personas que le darán la guía suficiente</w:t>
      </w:r>
      <w:r w:rsidR="00587703" w:rsidRPr="00FD281D">
        <w:rPr>
          <w:rFonts w:ascii="Arial" w:hAnsi="Arial" w:cs="Arial"/>
          <w:sz w:val="20"/>
          <w:szCs w:val="20"/>
        </w:rPr>
        <w:t xml:space="preserve"> al correo electrónico </w:t>
      </w:r>
      <w:hyperlink r:id="rId7" w:history="1">
        <w:r w:rsidRPr="003E4688">
          <w:rPr>
            <w:rStyle w:val="Hipervnculo"/>
            <w:rFonts w:ascii="Arial" w:hAnsi="Arial" w:cs="Arial"/>
            <w:sz w:val="20"/>
            <w:szCs w:val="20"/>
            <w:u w:val="none"/>
          </w:rPr>
          <w:t>pbae.ce@mep.go.cr</w:t>
        </w:r>
      </w:hyperlink>
    </w:p>
    <w:p w14:paraId="61683965" w14:textId="0C96466E" w:rsidR="00587703" w:rsidRPr="00FD281D" w:rsidRDefault="003E4688" w:rsidP="00587703">
      <w:pPr>
        <w:pStyle w:val="Prrafodelista"/>
        <w:numPr>
          <w:ilvl w:val="0"/>
          <w:numId w:val="17"/>
        </w:numPr>
        <w:spacing w:after="0" w:line="240" w:lineRule="auto"/>
        <w:jc w:val="both"/>
        <w:rPr>
          <w:rFonts w:ascii="Arial" w:hAnsi="Arial" w:cs="Arial"/>
          <w:strike/>
          <w:sz w:val="20"/>
          <w:szCs w:val="20"/>
        </w:rPr>
      </w:pPr>
      <w:r>
        <w:rPr>
          <w:rFonts w:ascii="Arial" w:hAnsi="Arial" w:cs="Arial"/>
          <w:sz w:val="20"/>
          <w:szCs w:val="20"/>
        </w:rPr>
        <w:t xml:space="preserve">Los documentos necesarios </w:t>
      </w:r>
      <w:r w:rsidR="00587703" w:rsidRPr="00FD281D">
        <w:rPr>
          <w:rFonts w:ascii="Arial" w:hAnsi="Arial" w:cs="Arial"/>
          <w:sz w:val="20"/>
          <w:szCs w:val="20"/>
        </w:rPr>
        <w:t>debe</w:t>
      </w:r>
      <w:r>
        <w:rPr>
          <w:rFonts w:ascii="Arial" w:hAnsi="Arial" w:cs="Arial"/>
          <w:sz w:val="20"/>
          <w:szCs w:val="20"/>
        </w:rPr>
        <w:t>n</w:t>
      </w:r>
      <w:r w:rsidR="00587703" w:rsidRPr="00FD281D">
        <w:rPr>
          <w:rFonts w:ascii="Arial" w:hAnsi="Arial" w:cs="Arial"/>
          <w:sz w:val="20"/>
          <w:szCs w:val="20"/>
        </w:rPr>
        <w:t xml:space="preserve"> presentarse al menos un mes antes de la fecha de inicio evento. </w:t>
      </w:r>
    </w:p>
    <w:p w14:paraId="766EB5F3" w14:textId="77777777" w:rsidR="00587703" w:rsidRPr="00FD281D" w:rsidRDefault="00587703" w:rsidP="00587703">
      <w:pPr>
        <w:pStyle w:val="Prrafodelista"/>
        <w:numPr>
          <w:ilvl w:val="0"/>
          <w:numId w:val="17"/>
        </w:numPr>
        <w:spacing w:after="0" w:line="240" w:lineRule="auto"/>
        <w:jc w:val="both"/>
        <w:rPr>
          <w:rFonts w:ascii="Arial" w:hAnsi="Arial" w:cs="Arial"/>
          <w:strike/>
          <w:sz w:val="20"/>
          <w:szCs w:val="20"/>
        </w:rPr>
      </w:pPr>
      <w:r w:rsidRPr="00FD281D">
        <w:rPr>
          <w:rFonts w:ascii="Arial" w:hAnsi="Arial" w:cs="Arial"/>
          <w:sz w:val="20"/>
          <w:szCs w:val="20"/>
        </w:rPr>
        <w:t>Solicitar el logo de la categoría eventos especiales al equipo técnico, para que pueda ser incorporado en los elementos gráficos de la actividad (artes, papelería, afiches, mantas, gafetes).</w:t>
      </w:r>
    </w:p>
    <w:p w14:paraId="10471873" w14:textId="77777777" w:rsidR="00587703" w:rsidRPr="00FD281D" w:rsidRDefault="00587703" w:rsidP="00587703">
      <w:pPr>
        <w:pStyle w:val="Prrafodelista"/>
        <w:numPr>
          <w:ilvl w:val="0"/>
          <w:numId w:val="17"/>
        </w:numPr>
        <w:spacing w:after="0" w:line="240" w:lineRule="auto"/>
        <w:jc w:val="both"/>
        <w:rPr>
          <w:rFonts w:ascii="Arial" w:hAnsi="Arial" w:cs="Arial"/>
          <w:strike/>
          <w:sz w:val="20"/>
          <w:szCs w:val="20"/>
        </w:rPr>
      </w:pPr>
      <w:r w:rsidRPr="00FD281D">
        <w:rPr>
          <w:rFonts w:ascii="Arial" w:hAnsi="Arial" w:cs="Arial"/>
          <w:sz w:val="20"/>
          <w:szCs w:val="20"/>
        </w:rPr>
        <w:t>Enviar, al mismo correo electrónico, al menos con quince días de anticipación al evento la siguiente información digital:</w:t>
      </w:r>
    </w:p>
    <w:p w14:paraId="1281C048" w14:textId="77777777" w:rsidR="00587703" w:rsidRPr="00FD281D" w:rsidRDefault="00587703" w:rsidP="00587703">
      <w:pPr>
        <w:pStyle w:val="Prrafodelista"/>
        <w:numPr>
          <w:ilvl w:val="0"/>
          <w:numId w:val="21"/>
        </w:numPr>
        <w:spacing w:after="0" w:line="240" w:lineRule="auto"/>
        <w:jc w:val="both"/>
        <w:rPr>
          <w:rFonts w:ascii="Arial" w:hAnsi="Arial" w:cs="Arial"/>
          <w:sz w:val="20"/>
          <w:szCs w:val="20"/>
        </w:rPr>
      </w:pPr>
      <w:r w:rsidRPr="00FD281D">
        <w:rPr>
          <w:rFonts w:ascii="Arial" w:hAnsi="Arial" w:cs="Arial"/>
          <w:sz w:val="20"/>
          <w:szCs w:val="20"/>
        </w:rPr>
        <w:t xml:space="preserve">Distintivo del evento, el cual se utilizará para la confección de la Bandera Azul Ecológica </w:t>
      </w:r>
    </w:p>
    <w:p w14:paraId="16BA4F18" w14:textId="77777777" w:rsidR="00587703" w:rsidRPr="00FD281D" w:rsidRDefault="00587703" w:rsidP="00587703">
      <w:pPr>
        <w:pStyle w:val="Prrafodelista"/>
        <w:numPr>
          <w:ilvl w:val="0"/>
          <w:numId w:val="21"/>
        </w:numPr>
        <w:spacing w:after="0" w:line="240" w:lineRule="auto"/>
        <w:jc w:val="both"/>
        <w:rPr>
          <w:rFonts w:ascii="Arial" w:hAnsi="Arial" w:cs="Arial"/>
          <w:sz w:val="20"/>
          <w:szCs w:val="20"/>
        </w:rPr>
      </w:pPr>
      <w:r w:rsidRPr="00FD281D">
        <w:rPr>
          <w:rFonts w:ascii="Arial" w:hAnsi="Arial" w:cs="Arial"/>
          <w:sz w:val="20"/>
          <w:szCs w:val="20"/>
        </w:rPr>
        <w:t>Plan de emergencias.</w:t>
      </w:r>
    </w:p>
    <w:p w14:paraId="04790365" w14:textId="77777777" w:rsidR="00587703" w:rsidRPr="00FD281D" w:rsidRDefault="00587703" w:rsidP="00587703">
      <w:pPr>
        <w:pStyle w:val="Prrafodelista"/>
        <w:numPr>
          <w:ilvl w:val="0"/>
          <w:numId w:val="21"/>
        </w:numPr>
        <w:spacing w:after="0" w:line="240" w:lineRule="auto"/>
        <w:jc w:val="both"/>
        <w:rPr>
          <w:rFonts w:ascii="Arial" w:hAnsi="Arial" w:cs="Arial"/>
          <w:sz w:val="20"/>
          <w:szCs w:val="20"/>
        </w:rPr>
      </w:pPr>
      <w:r w:rsidRPr="00FD281D">
        <w:rPr>
          <w:rFonts w:ascii="Arial" w:hAnsi="Arial" w:cs="Arial"/>
          <w:sz w:val="20"/>
          <w:szCs w:val="20"/>
        </w:rPr>
        <w:t>Plan de manejo de residuos.</w:t>
      </w:r>
    </w:p>
    <w:p w14:paraId="3183EB98" w14:textId="77777777" w:rsidR="00587703" w:rsidRPr="00FD281D" w:rsidRDefault="00587703" w:rsidP="00587703">
      <w:pPr>
        <w:pStyle w:val="Prrafodelista"/>
        <w:numPr>
          <w:ilvl w:val="0"/>
          <w:numId w:val="21"/>
        </w:numPr>
        <w:spacing w:after="0" w:line="240" w:lineRule="auto"/>
        <w:jc w:val="both"/>
        <w:rPr>
          <w:rFonts w:ascii="Arial" w:hAnsi="Arial" w:cs="Arial"/>
          <w:sz w:val="20"/>
          <w:szCs w:val="20"/>
        </w:rPr>
      </w:pPr>
      <w:r w:rsidRPr="00FD281D">
        <w:rPr>
          <w:rFonts w:ascii="Arial" w:hAnsi="Arial" w:cs="Arial"/>
          <w:sz w:val="20"/>
          <w:szCs w:val="20"/>
        </w:rPr>
        <w:t xml:space="preserve">Respectivos permisos en caso de aplicar. </w:t>
      </w:r>
    </w:p>
    <w:p w14:paraId="2CF1FF03" w14:textId="4D1E1EF7" w:rsidR="00587703" w:rsidRPr="00FD281D" w:rsidRDefault="00587703" w:rsidP="00587703">
      <w:pPr>
        <w:pStyle w:val="Prrafodelista"/>
        <w:numPr>
          <w:ilvl w:val="0"/>
          <w:numId w:val="18"/>
        </w:numPr>
        <w:spacing w:after="0" w:line="240" w:lineRule="auto"/>
        <w:jc w:val="both"/>
        <w:rPr>
          <w:rFonts w:ascii="Arial" w:hAnsi="Arial" w:cs="Arial"/>
          <w:sz w:val="20"/>
          <w:szCs w:val="20"/>
        </w:rPr>
      </w:pPr>
      <w:r w:rsidRPr="00FD281D">
        <w:rPr>
          <w:rFonts w:ascii="Arial" w:hAnsi="Arial" w:cs="Arial"/>
          <w:sz w:val="20"/>
          <w:szCs w:val="20"/>
        </w:rPr>
        <w:t xml:space="preserve">Coordinar, con antelación al evento, </w:t>
      </w:r>
      <w:r w:rsidR="003E4688">
        <w:rPr>
          <w:rFonts w:ascii="Arial" w:hAnsi="Arial" w:cs="Arial"/>
          <w:sz w:val="20"/>
          <w:szCs w:val="20"/>
        </w:rPr>
        <w:t>l</w:t>
      </w:r>
      <w:r w:rsidRPr="00FD281D">
        <w:rPr>
          <w:rFonts w:ascii="Arial" w:hAnsi="Arial" w:cs="Arial"/>
          <w:sz w:val="20"/>
          <w:szCs w:val="20"/>
        </w:rPr>
        <w:t>a</w:t>
      </w:r>
      <w:r w:rsidR="003E4688">
        <w:rPr>
          <w:rFonts w:ascii="Arial" w:hAnsi="Arial" w:cs="Arial"/>
          <w:sz w:val="20"/>
          <w:szCs w:val="20"/>
        </w:rPr>
        <w:t>s</w:t>
      </w:r>
      <w:r w:rsidRPr="00FD281D">
        <w:rPr>
          <w:rFonts w:ascii="Arial" w:hAnsi="Arial" w:cs="Arial"/>
          <w:sz w:val="20"/>
          <w:szCs w:val="20"/>
        </w:rPr>
        <w:t xml:space="preserve"> reuni</w:t>
      </w:r>
      <w:r w:rsidR="003E4688">
        <w:rPr>
          <w:rFonts w:ascii="Arial" w:hAnsi="Arial" w:cs="Arial"/>
          <w:sz w:val="20"/>
          <w:szCs w:val="20"/>
        </w:rPr>
        <w:t>o</w:t>
      </w:r>
      <w:r w:rsidRPr="00FD281D">
        <w:rPr>
          <w:rFonts w:ascii="Arial" w:hAnsi="Arial" w:cs="Arial"/>
          <w:sz w:val="20"/>
          <w:szCs w:val="20"/>
        </w:rPr>
        <w:t>n</w:t>
      </w:r>
      <w:r w:rsidR="003E4688">
        <w:rPr>
          <w:rFonts w:ascii="Arial" w:hAnsi="Arial" w:cs="Arial"/>
          <w:sz w:val="20"/>
          <w:szCs w:val="20"/>
        </w:rPr>
        <w:t>es</w:t>
      </w:r>
      <w:r w:rsidRPr="00FD281D">
        <w:rPr>
          <w:rFonts w:ascii="Arial" w:hAnsi="Arial" w:cs="Arial"/>
          <w:sz w:val="20"/>
          <w:szCs w:val="20"/>
        </w:rPr>
        <w:t xml:space="preserve"> virtual</w:t>
      </w:r>
      <w:r w:rsidR="003E4688">
        <w:rPr>
          <w:rFonts w:ascii="Arial" w:hAnsi="Arial" w:cs="Arial"/>
          <w:sz w:val="20"/>
          <w:szCs w:val="20"/>
        </w:rPr>
        <w:t>es</w:t>
      </w:r>
      <w:r w:rsidRPr="00FD281D">
        <w:rPr>
          <w:rFonts w:ascii="Arial" w:hAnsi="Arial" w:cs="Arial"/>
          <w:sz w:val="20"/>
          <w:szCs w:val="20"/>
        </w:rPr>
        <w:t xml:space="preserve"> o presencial</w:t>
      </w:r>
      <w:r w:rsidR="003E4688">
        <w:rPr>
          <w:rFonts w:ascii="Arial" w:hAnsi="Arial" w:cs="Arial"/>
          <w:sz w:val="20"/>
          <w:szCs w:val="20"/>
        </w:rPr>
        <w:t>es</w:t>
      </w:r>
      <w:r w:rsidRPr="00FD281D">
        <w:rPr>
          <w:rFonts w:ascii="Arial" w:hAnsi="Arial" w:cs="Arial"/>
          <w:sz w:val="20"/>
          <w:szCs w:val="20"/>
        </w:rPr>
        <w:t xml:space="preserve"> </w:t>
      </w:r>
      <w:r w:rsidR="003E4688">
        <w:rPr>
          <w:rFonts w:ascii="Arial" w:hAnsi="Arial" w:cs="Arial"/>
          <w:sz w:val="20"/>
          <w:szCs w:val="20"/>
        </w:rPr>
        <w:t xml:space="preserve">que sean necesarias </w:t>
      </w:r>
      <w:r w:rsidRPr="00FD281D">
        <w:rPr>
          <w:rFonts w:ascii="Arial" w:hAnsi="Arial" w:cs="Arial"/>
          <w:sz w:val="20"/>
          <w:szCs w:val="20"/>
        </w:rPr>
        <w:t xml:space="preserve">para realizar una inducción a los miembros del comité y a las personas que colaboran con la organización. </w:t>
      </w:r>
    </w:p>
    <w:p w14:paraId="5AD0D2EE" w14:textId="77777777" w:rsidR="00587703" w:rsidRPr="00FD281D" w:rsidRDefault="00587703" w:rsidP="00587703">
      <w:pPr>
        <w:pStyle w:val="Prrafodelista"/>
        <w:numPr>
          <w:ilvl w:val="0"/>
          <w:numId w:val="17"/>
        </w:numPr>
        <w:spacing w:after="0" w:line="240" w:lineRule="auto"/>
        <w:jc w:val="both"/>
        <w:rPr>
          <w:rFonts w:ascii="Arial" w:hAnsi="Arial" w:cs="Arial"/>
          <w:sz w:val="20"/>
          <w:szCs w:val="20"/>
        </w:rPr>
      </w:pPr>
      <w:r w:rsidRPr="00FD281D">
        <w:rPr>
          <w:rFonts w:ascii="Arial" w:hAnsi="Arial" w:cs="Arial"/>
          <w:sz w:val="20"/>
          <w:szCs w:val="20"/>
        </w:rPr>
        <w:t>Establecer la lista definitiva de los criterios a evaluar, los cuales se compartirá con el equipo técnico y validarlos.</w:t>
      </w:r>
    </w:p>
    <w:p w14:paraId="1838E12F" w14:textId="77777777" w:rsidR="00587703" w:rsidRPr="00FD281D" w:rsidRDefault="00587703" w:rsidP="00587703">
      <w:pPr>
        <w:pStyle w:val="Prrafodelista"/>
        <w:numPr>
          <w:ilvl w:val="0"/>
          <w:numId w:val="17"/>
        </w:numPr>
        <w:spacing w:after="0" w:line="240" w:lineRule="auto"/>
        <w:jc w:val="both"/>
        <w:rPr>
          <w:rFonts w:ascii="Arial" w:hAnsi="Arial" w:cs="Arial"/>
          <w:sz w:val="20"/>
          <w:szCs w:val="20"/>
        </w:rPr>
      </w:pPr>
      <w:r w:rsidRPr="00FD281D">
        <w:rPr>
          <w:rFonts w:ascii="Arial" w:hAnsi="Arial" w:cs="Arial"/>
          <w:sz w:val="20"/>
          <w:szCs w:val="20"/>
        </w:rPr>
        <w:t>Preparar las condiciones de trabajo del equipo técnico evaluador:</w:t>
      </w:r>
    </w:p>
    <w:p w14:paraId="5923910E" w14:textId="77777777" w:rsidR="00587703" w:rsidRPr="00FD281D" w:rsidRDefault="00587703" w:rsidP="00587703">
      <w:pPr>
        <w:pStyle w:val="Prrafodelista"/>
        <w:numPr>
          <w:ilvl w:val="1"/>
          <w:numId w:val="17"/>
        </w:numPr>
        <w:spacing w:after="0" w:line="240" w:lineRule="auto"/>
        <w:jc w:val="both"/>
        <w:rPr>
          <w:rFonts w:ascii="Arial" w:hAnsi="Arial" w:cs="Arial"/>
          <w:sz w:val="20"/>
          <w:szCs w:val="20"/>
        </w:rPr>
      </w:pPr>
      <w:r w:rsidRPr="00FD281D">
        <w:rPr>
          <w:rFonts w:ascii="Arial" w:hAnsi="Arial" w:cs="Arial"/>
          <w:sz w:val="20"/>
          <w:szCs w:val="20"/>
        </w:rPr>
        <w:t>Acreditación de personas evaluadoras.</w:t>
      </w:r>
    </w:p>
    <w:p w14:paraId="44809CC7" w14:textId="77777777" w:rsidR="00587703" w:rsidRPr="00FD281D" w:rsidRDefault="00587703" w:rsidP="00587703">
      <w:pPr>
        <w:pStyle w:val="Prrafodelista"/>
        <w:numPr>
          <w:ilvl w:val="1"/>
          <w:numId w:val="17"/>
        </w:numPr>
        <w:spacing w:after="0" w:line="240" w:lineRule="auto"/>
        <w:jc w:val="both"/>
        <w:rPr>
          <w:rFonts w:ascii="Arial" w:hAnsi="Arial" w:cs="Arial"/>
          <w:sz w:val="20"/>
          <w:szCs w:val="20"/>
        </w:rPr>
      </w:pPr>
      <w:r w:rsidRPr="00FD281D">
        <w:rPr>
          <w:rFonts w:ascii="Arial" w:hAnsi="Arial" w:cs="Arial"/>
          <w:sz w:val="20"/>
          <w:szCs w:val="20"/>
        </w:rPr>
        <w:t>Lugar acondicionado.</w:t>
      </w:r>
    </w:p>
    <w:p w14:paraId="150B5E34" w14:textId="77777777" w:rsidR="00587703" w:rsidRPr="00FD281D" w:rsidRDefault="00587703" w:rsidP="00587703">
      <w:pPr>
        <w:jc w:val="both"/>
        <w:rPr>
          <w:rFonts w:ascii="Arial" w:hAnsi="Arial" w:cs="Arial"/>
          <w:sz w:val="20"/>
          <w:szCs w:val="20"/>
        </w:rPr>
      </w:pPr>
    </w:p>
    <w:p w14:paraId="7029B78C" w14:textId="77777777" w:rsidR="00587703" w:rsidRPr="00FD281D" w:rsidRDefault="00587703" w:rsidP="00587703">
      <w:pPr>
        <w:jc w:val="both"/>
        <w:rPr>
          <w:rFonts w:ascii="Arial" w:hAnsi="Arial" w:cs="Arial"/>
          <w:b/>
          <w:bCs/>
          <w:sz w:val="20"/>
          <w:szCs w:val="20"/>
        </w:rPr>
      </w:pPr>
      <w:r w:rsidRPr="00FD281D">
        <w:rPr>
          <w:rFonts w:ascii="Arial" w:hAnsi="Arial" w:cs="Arial"/>
          <w:b/>
          <w:bCs/>
          <w:sz w:val="20"/>
          <w:szCs w:val="20"/>
        </w:rPr>
        <w:t>Durante el evento:</w:t>
      </w:r>
    </w:p>
    <w:p w14:paraId="0B735AB7" w14:textId="77777777" w:rsidR="00587703" w:rsidRPr="00FD281D" w:rsidRDefault="00587703" w:rsidP="00587703">
      <w:pPr>
        <w:jc w:val="both"/>
        <w:rPr>
          <w:rFonts w:ascii="Arial" w:hAnsi="Arial" w:cs="Arial"/>
          <w:b/>
          <w:bCs/>
          <w:sz w:val="20"/>
          <w:szCs w:val="20"/>
        </w:rPr>
      </w:pPr>
      <w:r w:rsidRPr="00FD281D">
        <w:rPr>
          <w:rFonts w:ascii="Arial" w:hAnsi="Arial" w:cs="Arial"/>
          <w:b/>
          <w:bCs/>
          <w:sz w:val="20"/>
          <w:szCs w:val="20"/>
        </w:rPr>
        <w:t xml:space="preserve"> </w:t>
      </w:r>
    </w:p>
    <w:p w14:paraId="636BE4D6" w14:textId="77777777" w:rsidR="00587703" w:rsidRPr="00FD281D" w:rsidRDefault="00587703" w:rsidP="00587703">
      <w:pPr>
        <w:pStyle w:val="Prrafodelista"/>
        <w:numPr>
          <w:ilvl w:val="0"/>
          <w:numId w:val="19"/>
        </w:numPr>
        <w:spacing w:after="0" w:line="240" w:lineRule="auto"/>
        <w:jc w:val="both"/>
        <w:rPr>
          <w:rFonts w:ascii="Arial" w:hAnsi="Arial" w:cs="Arial"/>
          <w:sz w:val="20"/>
          <w:szCs w:val="20"/>
        </w:rPr>
      </w:pPr>
      <w:r w:rsidRPr="00FD281D">
        <w:rPr>
          <w:rFonts w:ascii="Arial" w:hAnsi="Arial" w:cs="Arial"/>
          <w:sz w:val="20"/>
          <w:szCs w:val="20"/>
        </w:rPr>
        <w:t xml:space="preserve">Entregar, el día del evento, los gafetes a los evaluadores de la categoría. Este día el equipo técnico hará entrega de la bandera y verificará el cumplimiento de los parámetros. </w:t>
      </w:r>
    </w:p>
    <w:p w14:paraId="3D36D516" w14:textId="77777777" w:rsidR="00587703" w:rsidRPr="00FD281D" w:rsidRDefault="00587703" w:rsidP="00587703">
      <w:pPr>
        <w:pStyle w:val="Prrafodelista"/>
        <w:numPr>
          <w:ilvl w:val="0"/>
          <w:numId w:val="19"/>
        </w:numPr>
        <w:spacing w:after="0" w:line="240" w:lineRule="auto"/>
        <w:jc w:val="both"/>
        <w:rPr>
          <w:rFonts w:ascii="Arial" w:hAnsi="Arial" w:cs="Arial"/>
          <w:sz w:val="20"/>
          <w:szCs w:val="20"/>
        </w:rPr>
      </w:pPr>
      <w:r w:rsidRPr="00FD281D">
        <w:rPr>
          <w:rFonts w:ascii="Arial" w:hAnsi="Arial" w:cs="Arial"/>
          <w:sz w:val="20"/>
          <w:szCs w:val="20"/>
        </w:rPr>
        <w:lastRenderedPageBreak/>
        <w:t xml:space="preserve">Izar, a media asta, el galardón de la Bandera Azul Ecológica entregado desde que inicia el evento, y hasta que se dé el anuncio de la puntuación obtenida. </w:t>
      </w:r>
    </w:p>
    <w:p w14:paraId="7B9983AE" w14:textId="77777777" w:rsidR="00587703" w:rsidRPr="00FD281D" w:rsidRDefault="00587703" w:rsidP="00587703">
      <w:pPr>
        <w:pStyle w:val="Prrafodelista"/>
        <w:numPr>
          <w:ilvl w:val="0"/>
          <w:numId w:val="19"/>
        </w:numPr>
        <w:spacing w:after="0" w:line="240" w:lineRule="auto"/>
        <w:jc w:val="both"/>
        <w:rPr>
          <w:rFonts w:ascii="Arial" w:hAnsi="Arial" w:cs="Arial"/>
          <w:sz w:val="20"/>
          <w:szCs w:val="20"/>
        </w:rPr>
      </w:pPr>
      <w:r w:rsidRPr="00FD281D">
        <w:rPr>
          <w:rFonts w:ascii="Arial" w:hAnsi="Arial" w:cs="Arial"/>
          <w:sz w:val="20"/>
          <w:szCs w:val="20"/>
        </w:rPr>
        <w:t xml:space="preserve">Recibir las recomendaciones que el equipo técnico realice sobre el evento para mejorar su gestión. </w:t>
      </w:r>
    </w:p>
    <w:p w14:paraId="4B5DB07B" w14:textId="77777777" w:rsidR="00587703" w:rsidRPr="00FD281D" w:rsidRDefault="00587703" w:rsidP="00587703">
      <w:pPr>
        <w:pStyle w:val="Prrafodelista"/>
        <w:numPr>
          <w:ilvl w:val="0"/>
          <w:numId w:val="19"/>
        </w:numPr>
        <w:spacing w:after="0" w:line="240" w:lineRule="auto"/>
        <w:jc w:val="both"/>
        <w:rPr>
          <w:rFonts w:ascii="Arial" w:hAnsi="Arial" w:cs="Arial"/>
          <w:sz w:val="20"/>
          <w:szCs w:val="20"/>
        </w:rPr>
      </w:pPr>
      <w:r w:rsidRPr="00FD281D">
        <w:rPr>
          <w:rFonts w:ascii="Arial" w:hAnsi="Arial" w:cs="Arial"/>
          <w:sz w:val="20"/>
          <w:szCs w:val="20"/>
        </w:rPr>
        <w:t xml:space="preserve">Incluir en la agenda del evento un espacio para la presentación de los resultados de la evaluación por parte del Equipo Técnico de la Categoría. Este espacio deberá agendarse en un momento después de haberse realizado al menos el 50% del evento. </w:t>
      </w:r>
    </w:p>
    <w:p w14:paraId="64484BB4" w14:textId="77777777" w:rsidR="00587703" w:rsidRPr="00FD281D" w:rsidRDefault="00587703" w:rsidP="00587703">
      <w:pPr>
        <w:jc w:val="both"/>
        <w:rPr>
          <w:rFonts w:ascii="Arial" w:hAnsi="Arial" w:cs="Arial"/>
          <w:sz w:val="20"/>
          <w:szCs w:val="20"/>
        </w:rPr>
      </w:pPr>
    </w:p>
    <w:p w14:paraId="448D1D3F" w14:textId="77777777" w:rsidR="00587703" w:rsidRPr="00FD281D" w:rsidRDefault="00587703" w:rsidP="00587703">
      <w:pPr>
        <w:jc w:val="both"/>
        <w:rPr>
          <w:rFonts w:ascii="Arial" w:hAnsi="Arial" w:cs="Arial"/>
          <w:b/>
          <w:bCs/>
          <w:sz w:val="20"/>
          <w:szCs w:val="20"/>
        </w:rPr>
      </w:pPr>
      <w:r w:rsidRPr="00FD281D">
        <w:rPr>
          <w:rFonts w:ascii="Arial" w:hAnsi="Arial" w:cs="Arial"/>
          <w:b/>
          <w:bCs/>
          <w:sz w:val="20"/>
          <w:szCs w:val="20"/>
        </w:rPr>
        <w:t xml:space="preserve">Posterior al evento: </w:t>
      </w:r>
    </w:p>
    <w:p w14:paraId="74A7C017" w14:textId="77777777" w:rsidR="00587703" w:rsidRPr="00FD281D" w:rsidRDefault="00587703" w:rsidP="00587703">
      <w:pPr>
        <w:jc w:val="both"/>
        <w:rPr>
          <w:rFonts w:ascii="Arial" w:hAnsi="Arial" w:cs="Arial"/>
          <w:sz w:val="20"/>
          <w:szCs w:val="20"/>
        </w:rPr>
      </w:pPr>
      <w:r w:rsidRPr="00FD281D">
        <w:rPr>
          <w:rFonts w:ascii="Arial" w:hAnsi="Arial" w:cs="Arial"/>
          <w:b/>
          <w:bCs/>
          <w:sz w:val="20"/>
          <w:szCs w:val="20"/>
        </w:rPr>
        <w:t xml:space="preserve"> </w:t>
      </w:r>
    </w:p>
    <w:p w14:paraId="59C6BA03" w14:textId="1AB7ABAE" w:rsidR="009B5504" w:rsidRPr="009B5504" w:rsidRDefault="00587703" w:rsidP="00C816A3">
      <w:pPr>
        <w:pStyle w:val="Prrafodelista"/>
        <w:numPr>
          <w:ilvl w:val="0"/>
          <w:numId w:val="20"/>
        </w:numPr>
        <w:jc w:val="both"/>
        <w:rPr>
          <w:rFonts w:ascii="Arial" w:hAnsi="Arial" w:cs="Arial"/>
          <w:sz w:val="20"/>
          <w:szCs w:val="20"/>
        </w:rPr>
      </w:pPr>
      <w:r w:rsidRPr="009B5504">
        <w:rPr>
          <w:rFonts w:ascii="Arial" w:hAnsi="Arial" w:cs="Arial"/>
          <w:sz w:val="20"/>
          <w:szCs w:val="20"/>
        </w:rPr>
        <w:t>Completar y entregar el reporte final a más tardar 15 días hábiles después de finalizado el evento, en formato PDF, por medio del correo electrónico</w:t>
      </w:r>
      <w:r w:rsidR="009B5504" w:rsidRPr="009B5504">
        <w:rPr>
          <w:rFonts w:ascii="Arial" w:hAnsi="Arial" w:cs="Arial"/>
          <w:sz w:val="20"/>
          <w:szCs w:val="20"/>
        </w:rPr>
        <w:t xml:space="preserve">: </w:t>
      </w:r>
      <w:hyperlink r:id="rId8" w:history="1">
        <w:r w:rsidR="003E4688" w:rsidRPr="003E4688">
          <w:rPr>
            <w:rStyle w:val="Hipervnculo"/>
            <w:rFonts w:ascii="Arial" w:hAnsi="Arial" w:cs="Arial"/>
            <w:sz w:val="20"/>
            <w:szCs w:val="20"/>
            <w:u w:val="none"/>
          </w:rPr>
          <w:t>pbae.ce@mep.go.cr</w:t>
        </w:r>
      </w:hyperlink>
      <w:r w:rsidR="009B5504" w:rsidRPr="009B5504">
        <w:rPr>
          <w:rFonts w:ascii="Arial" w:hAnsi="Arial" w:cs="Arial"/>
          <w:sz w:val="20"/>
          <w:szCs w:val="20"/>
        </w:rPr>
        <w:t xml:space="preserve"> o el contacto con </w:t>
      </w:r>
      <w:r w:rsidR="003E4688">
        <w:rPr>
          <w:rFonts w:ascii="Arial" w:hAnsi="Arial" w:cs="Arial"/>
          <w:sz w:val="20"/>
          <w:szCs w:val="20"/>
        </w:rPr>
        <w:t>e</w:t>
      </w:r>
      <w:r w:rsidR="009B5504" w:rsidRPr="009B5504">
        <w:rPr>
          <w:rFonts w:ascii="Arial" w:hAnsi="Arial" w:cs="Arial"/>
          <w:sz w:val="20"/>
          <w:szCs w:val="20"/>
        </w:rPr>
        <w:t>l coordinador</w:t>
      </w:r>
      <w:r w:rsidR="003E4688">
        <w:rPr>
          <w:rFonts w:ascii="Arial" w:hAnsi="Arial" w:cs="Arial"/>
          <w:sz w:val="20"/>
          <w:szCs w:val="20"/>
        </w:rPr>
        <w:t xml:space="preserve"> y especialista</w:t>
      </w:r>
      <w:r w:rsidR="009B5504" w:rsidRPr="009B5504">
        <w:rPr>
          <w:rFonts w:ascii="Arial" w:hAnsi="Arial" w:cs="Arial"/>
          <w:sz w:val="20"/>
          <w:szCs w:val="20"/>
        </w:rPr>
        <w:t xml:space="preserve"> </w:t>
      </w:r>
      <w:r w:rsidR="003E4688">
        <w:rPr>
          <w:rFonts w:ascii="Arial" w:hAnsi="Arial" w:cs="Arial"/>
          <w:sz w:val="20"/>
          <w:szCs w:val="20"/>
        </w:rPr>
        <w:t>Pablo Zárate Montero</w:t>
      </w:r>
      <w:r w:rsidR="009B5504" w:rsidRPr="009B5504">
        <w:rPr>
          <w:rFonts w:ascii="Arial" w:hAnsi="Arial" w:cs="Arial"/>
          <w:sz w:val="20"/>
          <w:szCs w:val="20"/>
        </w:rPr>
        <w:t xml:space="preserve">: </w:t>
      </w:r>
      <w:r w:rsidR="003E4688" w:rsidRPr="003E4688">
        <w:rPr>
          <w:rFonts w:ascii="Arial" w:hAnsi="Arial" w:cs="Arial"/>
          <w:sz w:val="20"/>
          <w:szCs w:val="20"/>
        </w:rPr>
        <w:t>pablo.zarate.montero@mep.go.cr</w:t>
      </w:r>
    </w:p>
    <w:p w14:paraId="129FBC90" w14:textId="6A593C52" w:rsidR="00587703" w:rsidRPr="00FD281D" w:rsidRDefault="00587703" w:rsidP="00587703">
      <w:pPr>
        <w:rPr>
          <w:rFonts w:ascii="Arial" w:hAnsi="Arial" w:cs="Arial"/>
          <w:b/>
          <w:bCs/>
          <w:sz w:val="20"/>
          <w:szCs w:val="20"/>
        </w:rPr>
      </w:pPr>
      <w:r w:rsidRPr="00FD281D">
        <w:rPr>
          <w:rFonts w:ascii="Arial" w:hAnsi="Arial" w:cs="Arial"/>
          <w:b/>
          <w:bCs/>
          <w:sz w:val="20"/>
          <w:szCs w:val="20"/>
        </w:rPr>
        <w:t>Glosario</w:t>
      </w:r>
      <w:r w:rsidR="0082399D" w:rsidRPr="00FD281D">
        <w:rPr>
          <w:rFonts w:ascii="Arial" w:hAnsi="Arial" w:cs="Arial"/>
          <w:b/>
          <w:bCs/>
          <w:sz w:val="20"/>
          <w:szCs w:val="20"/>
        </w:rPr>
        <w:t>.</w:t>
      </w:r>
    </w:p>
    <w:p w14:paraId="4F4021B0" w14:textId="77777777" w:rsidR="0082399D" w:rsidRPr="00FD281D" w:rsidRDefault="0082399D" w:rsidP="00587703">
      <w:pPr>
        <w:jc w:val="both"/>
        <w:rPr>
          <w:rFonts w:ascii="Arial" w:hAnsi="Arial" w:cs="Arial"/>
          <w:b/>
          <w:bCs/>
          <w:sz w:val="20"/>
          <w:szCs w:val="20"/>
        </w:rPr>
      </w:pPr>
    </w:p>
    <w:p w14:paraId="1511991C" w14:textId="5DCE5282" w:rsidR="00587703" w:rsidRDefault="00587703" w:rsidP="00587703">
      <w:pPr>
        <w:jc w:val="both"/>
        <w:rPr>
          <w:rFonts w:ascii="Arial" w:hAnsi="Arial" w:cs="Arial"/>
          <w:sz w:val="20"/>
          <w:szCs w:val="20"/>
        </w:rPr>
      </w:pPr>
      <w:r w:rsidRPr="00FD281D">
        <w:rPr>
          <w:rFonts w:ascii="Arial" w:hAnsi="Arial" w:cs="Arial"/>
          <w:b/>
          <w:bCs/>
          <w:sz w:val="20"/>
          <w:szCs w:val="20"/>
        </w:rPr>
        <w:t>Cambio climático</w:t>
      </w:r>
      <w:r w:rsidRPr="00FD281D">
        <w:rPr>
          <w:rFonts w:ascii="Arial" w:hAnsi="Arial" w:cs="Arial"/>
          <w:sz w:val="20"/>
          <w:szCs w:val="20"/>
        </w:rPr>
        <w:t>: diferencia de las condiciones climáticas atribuido directa o indirectamente a la actividad humana que altera la composición de la atmósfera mundial y que se suma a la variabilidad natural del clima observada durante períodos de tiempo comparables.</w:t>
      </w:r>
    </w:p>
    <w:p w14:paraId="0B5B1754" w14:textId="77777777" w:rsidR="00602627" w:rsidRPr="00FD281D" w:rsidRDefault="00602627" w:rsidP="00587703">
      <w:pPr>
        <w:jc w:val="both"/>
        <w:rPr>
          <w:rFonts w:ascii="Arial" w:hAnsi="Arial" w:cs="Arial"/>
          <w:sz w:val="20"/>
          <w:szCs w:val="20"/>
        </w:rPr>
      </w:pPr>
    </w:p>
    <w:p w14:paraId="5F2B94DF" w14:textId="77777777" w:rsidR="00587703" w:rsidRPr="00FD281D" w:rsidRDefault="00587703" w:rsidP="00587703">
      <w:pPr>
        <w:autoSpaceDE w:val="0"/>
        <w:autoSpaceDN w:val="0"/>
        <w:adjustRightInd w:val="0"/>
        <w:jc w:val="both"/>
        <w:rPr>
          <w:rFonts w:ascii="Arial" w:hAnsi="Arial" w:cs="Arial"/>
          <w:color w:val="000000"/>
          <w:sz w:val="20"/>
          <w:szCs w:val="20"/>
        </w:rPr>
      </w:pPr>
      <w:r w:rsidRPr="00FD281D">
        <w:rPr>
          <w:rFonts w:ascii="Arial" w:hAnsi="Arial" w:cs="Arial"/>
          <w:b/>
          <w:bCs/>
          <w:color w:val="000000"/>
          <w:sz w:val="20"/>
          <w:szCs w:val="20"/>
        </w:rPr>
        <w:t>Carbono neutro</w:t>
      </w:r>
      <w:r w:rsidRPr="00FD281D">
        <w:rPr>
          <w:rFonts w:ascii="Arial" w:hAnsi="Arial" w:cs="Arial"/>
          <w:color w:val="000000"/>
          <w:sz w:val="20"/>
          <w:szCs w:val="20"/>
        </w:rPr>
        <w:t>: disminuir las emisiones de carbono y compensar aquellas que no se pueden disminuir, por medio de diferentes acciones para ayudar a mitigar los efectos del cambio climático en nuestras vidas.</w:t>
      </w:r>
    </w:p>
    <w:p w14:paraId="25FB16B7" w14:textId="77777777" w:rsidR="00587703" w:rsidRPr="00FD281D" w:rsidRDefault="00587703" w:rsidP="00587703">
      <w:pPr>
        <w:autoSpaceDE w:val="0"/>
        <w:autoSpaceDN w:val="0"/>
        <w:adjustRightInd w:val="0"/>
        <w:jc w:val="both"/>
        <w:rPr>
          <w:rFonts w:ascii="Arial" w:hAnsi="Arial" w:cs="Arial"/>
          <w:color w:val="000000"/>
          <w:sz w:val="20"/>
          <w:szCs w:val="20"/>
        </w:rPr>
      </w:pPr>
    </w:p>
    <w:p w14:paraId="2CA32CF2" w14:textId="77777777" w:rsidR="00587703" w:rsidRPr="00FD281D" w:rsidRDefault="00587703" w:rsidP="00587703">
      <w:pPr>
        <w:autoSpaceDE w:val="0"/>
        <w:autoSpaceDN w:val="0"/>
        <w:adjustRightInd w:val="0"/>
        <w:jc w:val="both"/>
        <w:rPr>
          <w:rFonts w:ascii="Arial" w:hAnsi="Arial" w:cs="Arial"/>
          <w:color w:val="000000"/>
          <w:sz w:val="20"/>
          <w:szCs w:val="20"/>
        </w:rPr>
      </w:pPr>
      <w:r w:rsidRPr="00FD281D">
        <w:rPr>
          <w:rFonts w:ascii="Arial" w:hAnsi="Arial" w:cs="Arial"/>
          <w:b/>
          <w:bCs/>
          <w:sz w:val="20"/>
          <w:szCs w:val="20"/>
        </w:rPr>
        <w:t>Compensación del impacto ambiental</w:t>
      </w:r>
      <w:r w:rsidRPr="00FD281D">
        <w:rPr>
          <w:rFonts w:ascii="Arial" w:hAnsi="Arial" w:cs="Arial"/>
          <w:sz w:val="20"/>
          <w:szCs w:val="20"/>
        </w:rPr>
        <w:t xml:space="preserve">: </w:t>
      </w:r>
      <w:r w:rsidRPr="00FD281D">
        <w:rPr>
          <w:rFonts w:ascii="Arial" w:hAnsi="Arial" w:cs="Arial"/>
          <w:color w:val="000000"/>
          <w:sz w:val="20"/>
          <w:szCs w:val="20"/>
        </w:rPr>
        <w:t>medida planteada como una forma de resarcir un impacto.</w:t>
      </w:r>
    </w:p>
    <w:p w14:paraId="0AFFF7D0" w14:textId="77777777" w:rsidR="00587703" w:rsidRPr="00FD281D" w:rsidRDefault="00587703" w:rsidP="00587703">
      <w:pPr>
        <w:autoSpaceDE w:val="0"/>
        <w:autoSpaceDN w:val="0"/>
        <w:adjustRightInd w:val="0"/>
        <w:jc w:val="both"/>
        <w:rPr>
          <w:rFonts w:ascii="Arial" w:hAnsi="Arial" w:cs="Arial"/>
          <w:color w:val="000000"/>
          <w:sz w:val="20"/>
          <w:szCs w:val="20"/>
        </w:rPr>
      </w:pPr>
    </w:p>
    <w:p w14:paraId="18D2AD5F" w14:textId="77777777" w:rsidR="00587703" w:rsidRPr="00FD281D" w:rsidRDefault="00587703" w:rsidP="00587703">
      <w:pPr>
        <w:autoSpaceDE w:val="0"/>
        <w:autoSpaceDN w:val="0"/>
        <w:adjustRightInd w:val="0"/>
        <w:jc w:val="both"/>
        <w:rPr>
          <w:rFonts w:ascii="Arial" w:hAnsi="Arial" w:cs="Arial"/>
          <w:color w:val="000000"/>
          <w:sz w:val="20"/>
          <w:szCs w:val="20"/>
        </w:rPr>
      </w:pPr>
      <w:r w:rsidRPr="00FD281D">
        <w:rPr>
          <w:rFonts w:ascii="Arial" w:hAnsi="Arial" w:cs="Arial"/>
          <w:b/>
          <w:bCs/>
          <w:sz w:val="20"/>
          <w:szCs w:val="20"/>
        </w:rPr>
        <w:t>Criterios de sostenibilidad</w:t>
      </w:r>
      <w:r w:rsidRPr="00FD281D">
        <w:rPr>
          <w:rFonts w:ascii="Arial" w:hAnsi="Arial" w:cs="Arial"/>
          <w:sz w:val="20"/>
          <w:szCs w:val="20"/>
        </w:rPr>
        <w:t xml:space="preserve">: </w:t>
      </w:r>
      <w:r w:rsidRPr="00FD281D">
        <w:rPr>
          <w:rFonts w:ascii="Arial" w:hAnsi="Arial" w:cs="Arial"/>
          <w:color w:val="000000"/>
          <w:sz w:val="20"/>
          <w:szCs w:val="20"/>
        </w:rPr>
        <w:t>pautas que evitan o, en su defecto, minimizan el impacto ambiental, económico y social producido por la acción antrópica que se esté planificando y/o desarrollando.</w:t>
      </w:r>
    </w:p>
    <w:p w14:paraId="6551E1F0" w14:textId="77777777" w:rsidR="00587703" w:rsidRPr="00FD281D" w:rsidRDefault="00587703" w:rsidP="00587703">
      <w:pPr>
        <w:autoSpaceDE w:val="0"/>
        <w:autoSpaceDN w:val="0"/>
        <w:adjustRightInd w:val="0"/>
        <w:jc w:val="both"/>
        <w:rPr>
          <w:rFonts w:ascii="Arial" w:hAnsi="Arial" w:cs="Arial"/>
          <w:color w:val="000000"/>
          <w:sz w:val="20"/>
          <w:szCs w:val="20"/>
        </w:rPr>
      </w:pPr>
    </w:p>
    <w:p w14:paraId="11559885" w14:textId="77777777" w:rsidR="00587703" w:rsidRPr="00FD281D" w:rsidRDefault="00587703" w:rsidP="00587703">
      <w:pPr>
        <w:autoSpaceDE w:val="0"/>
        <w:autoSpaceDN w:val="0"/>
        <w:adjustRightInd w:val="0"/>
        <w:jc w:val="both"/>
        <w:rPr>
          <w:rFonts w:ascii="Arial" w:hAnsi="Arial" w:cs="Arial"/>
          <w:color w:val="000000"/>
          <w:sz w:val="20"/>
          <w:szCs w:val="20"/>
        </w:rPr>
      </w:pPr>
      <w:r w:rsidRPr="00FD281D">
        <w:rPr>
          <w:rFonts w:ascii="Arial" w:hAnsi="Arial" w:cs="Arial"/>
          <w:b/>
          <w:bCs/>
          <w:sz w:val="20"/>
          <w:szCs w:val="20"/>
        </w:rPr>
        <w:t>Desarrollo sostenible</w:t>
      </w:r>
      <w:r w:rsidRPr="00FD281D">
        <w:rPr>
          <w:rFonts w:ascii="Arial" w:hAnsi="Arial" w:cs="Arial"/>
          <w:sz w:val="20"/>
          <w:szCs w:val="20"/>
        </w:rPr>
        <w:t xml:space="preserve">: </w:t>
      </w:r>
      <w:r w:rsidRPr="00FD281D">
        <w:rPr>
          <w:rFonts w:ascii="Arial" w:hAnsi="Arial" w:cs="Arial"/>
          <w:i/>
          <w:iCs/>
          <w:color w:val="000000"/>
          <w:sz w:val="20"/>
          <w:szCs w:val="20"/>
        </w:rPr>
        <w:t>“el desarrollo que satisface las necesidades actuales sin comprometer la capacidad de las futuras generaciones de satisfacer sus propias necesidades”.</w:t>
      </w:r>
      <w:r w:rsidRPr="00FD281D">
        <w:rPr>
          <w:rFonts w:ascii="Arial" w:hAnsi="Arial" w:cs="Arial"/>
          <w:color w:val="000000"/>
          <w:sz w:val="20"/>
          <w:szCs w:val="20"/>
        </w:rPr>
        <w:t xml:space="preserve"> Según tal perspectiva, la sostenibilidad es un paradigma para pensar en un futuro en el que las consideraciones ambientales, sociales, culturales y económicas se equilibran en la búsqueda del desarrollo y de una buena calidad de vida para todos y todas, a partir de un accionar que inicia hoy.</w:t>
      </w:r>
      <w:r w:rsidRPr="00FD281D">
        <w:rPr>
          <w:rFonts w:ascii="Arial" w:hAnsi="Arial" w:cs="Arial"/>
          <w:sz w:val="20"/>
          <w:szCs w:val="20"/>
        </w:rPr>
        <w:t xml:space="preserve"> </w:t>
      </w:r>
    </w:p>
    <w:p w14:paraId="1BC8E21D" w14:textId="77777777" w:rsidR="00587703" w:rsidRPr="00FD281D" w:rsidRDefault="00587703" w:rsidP="00587703">
      <w:pPr>
        <w:tabs>
          <w:tab w:val="left" w:pos="6920"/>
        </w:tabs>
        <w:rPr>
          <w:rFonts w:ascii="Arial" w:hAnsi="Arial" w:cs="Arial"/>
          <w:sz w:val="20"/>
          <w:szCs w:val="20"/>
        </w:rPr>
      </w:pPr>
    </w:p>
    <w:bookmarkEnd w:id="0"/>
    <w:p w14:paraId="11D543DD" w14:textId="6F7D501B" w:rsidR="006B2833" w:rsidRPr="00FD281D" w:rsidRDefault="006B2833" w:rsidP="00587703">
      <w:pPr>
        <w:pStyle w:val="Encabezado"/>
        <w:spacing w:line="276" w:lineRule="auto"/>
        <w:jc w:val="center"/>
        <w:rPr>
          <w:rFonts w:ascii="Arial" w:hAnsi="Arial" w:cs="Arial"/>
          <w:sz w:val="20"/>
          <w:szCs w:val="20"/>
          <w:lang w:val="es-ES"/>
        </w:rPr>
      </w:pPr>
    </w:p>
    <w:sectPr w:rsidR="006B2833" w:rsidRPr="00FD281D" w:rsidSect="00C54B04">
      <w:headerReference w:type="even" r:id="rId9"/>
      <w:headerReference w:type="default" r:id="rId10"/>
      <w:footerReference w:type="default" r:id="rId11"/>
      <w:headerReference w:type="first" r:id="rId12"/>
      <w:footerReference w:type="first" r:id="rId13"/>
      <w:pgSz w:w="12240" w:h="15840" w:code="1"/>
      <w:pgMar w:top="2271"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90A0E" w14:textId="77777777" w:rsidR="005913A1" w:rsidRDefault="005913A1" w:rsidP="00FD1019">
      <w:r>
        <w:separator/>
      </w:r>
    </w:p>
  </w:endnote>
  <w:endnote w:type="continuationSeparator" w:id="0">
    <w:p w14:paraId="0FC0697E" w14:textId="77777777" w:rsidR="005913A1" w:rsidRDefault="005913A1" w:rsidP="00FD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ndersonSansW00-BasicLight">
    <w:altName w:val="Calibri"/>
    <w:charset w:val="00"/>
    <w:family w:val="auto"/>
    <w:pitch w:val="variable"/>
    <w:sig w:usb0="A000002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Rounded MT Std">
    <w:altName w:val="Arial"/>
    <w:panose1 w:val="00000000000000000000"/>
    <w:charset w:val="00"/>
    <w:family w:val="swiss"/>
    <w:notTrueType/>
    <w:pitch w:val="variable"/>
    <w:sig w:usb0="800000AF" w:usb1="40002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DCC73" w14:textId="77777777" w:rsidR="00CC289B" w:rsidRPr="00B453DB" w:rsidRDefault="00BF462A" w:rsidP="00CC289B">
    <w:pPr>
      <w:pStyle w:val="Piedepgina"/>
      <w:jc w:val="center"/>
      <w:rPr>
        <w:rFonts w:ascii="HendersonSansW00-BasicLight" w:hAnsi="HendersonSansW00-BasicLight" w:cstheme="minorHAnsi"/>
        <w:sz w:val="18"/>
        <w:szCs w:val="18"/>
      </w:rPr>
    </w:pPr>
    <w:r w:rsidRPr="008E3F3F">
      <w:rPr>
        <w:b/>
        <w:bCs/>
        <w:i/>
        <w:iCs/>
        <w:noProof/>
        <w:lang w:val="es-MX" w:eastAsia="es-MX"/>
      </w:rPr>
      <w:drawing>
        <wp:anchor distT="0" distB="0" distL="114300" distR="114300" simplePos="0" relativeHeight="251648000" behindDoc="1" locked="0" layoutInCell="1" allowOverlap="1" wp14:anchorId="782B7660" wp14:editId="6243077B">
          <wp:simplePos x="0" y="0"/>
          <wp:positionH relativeFrom="margin">
            <wp:posOffset>-1083119</wp:posOffset>
          </wp:positionH>
          <wp:positionV relativeFrom="paragraph">
            <wp:posOffset>-3345141</wp:posOffset>
          </wp:positionV>
          <wp:extent cx="7734032" cy="3328736"/>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rotWithShape="1">
                  <a:blip r:embed="rId1">
                    <a:extLst>
                      <a:ext uri="{28A0092B-C50C-407E-A947-70E740481C1C}">
                        <a14:useLocalDpi xmlns:a14="http://schemas.microsoft.com/office/drawing/2010/main" val="0"/>
                      </a:ext>
                    </a:extLst>
                  </a:blip>
                  <a:srcRect t="65673" b="1065"/>
                  <a:stretch/>
                </pic:blipFill>
                <pic:spPr bwMode="auto">
                  <a:xfrm>
                    <a:off x="0" y="0"/>
                    <a:ext cx="7734032" cy="332873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37723" w:rsidRPr="00437723">
      <w:rPr>
        <w:rFonts w:ascii="Verdana" w:hAnsi="Verdana" w:cstheme="minorHAnsi"/>
      </w:rPr>
      <w:t xml:space="preserve"> </w:t>
    </w:r>
    <w:r w:rsidR="00CC289B" w:rsidRPr="00B453DB">
      <w:rPr>
        <w:rFonts w:ascii="HendersonSansW00-BasicLight" w:hAnsi="HendersonSansW00-BasicLight" w:cstheme="minorHAnsi"/>
        <w:sz w:val="18"/>
        <w:szCs w:val="18"/>
      </w:rPr>
      <w:t xml:space="preserve">San José, Sabana Norte, Mata Redonda, Complejo ICE, Bloque A. </w:t>
    </w:r>
  </w:p>
  <w:p w14:paraId="4FF93643" w14:textId="77777777" w:rsidR="00CC289B" w:rsidRPr="00B453DB" w:rsidRDefault="00CC289B" w:rsidP="00CC289B">
    <w:pPr>
      <w:pStyle w:val="Piedepgina"/>
      <w:jc w:val="center"/>
      <w:rPr>
        <w:rFonts w:ascii="HendersonSansW00-BasicLight" w:hAnsi="HendersonSansW00-BasicLight" w:cstheme="minorHAnsi"/>
        <w:sz w:val="18"/>
        <w:szCs w:val="18"/>
      </w:rPr>
    </w:pPr>
    <w:r w:rsidRPr="00B453DB">
      <w:rPr>
        <w:rFonts w:ascii="HendersonSansW00-BasicLight" w:hAnsi="HendersonSansW00-BasicLight" w:cstheme="minorHAnsi"/>
        <w:sz w:val="18"/>
        <w:szCs w:val="18"/>
      </w:rPr>
      <w:t>Correo: juegosdeportivosestudiantiles@mep.go.cr</w:t>
    </w:r>
  </w:p>
  <w:p w14:paraId="26A3840E" w14:textId="11209649" w:rsidR="00CC289B" w:rsidRPr="00B453DB" w:rsidRDefault="00FD281D" w:rsidP="00CC289B">
    <w:pPr>
      <w:pStyle w:val="Piedepgina"/>
      <w:jc w:val="center"/>
      <w:rPr>
        <w:rFonts w:ascii="HendersonSansW00-BasicLight" w:hAnsi="HendersonSansW00-BasicLight"/>
        <w:sz w:val="18"/>
        <w:szCs w:val="18"/>
      </w:rPr>
    </w:pPr>
    <w:hyperlink r:id="rId2" w:history="1">
      <w:r w:rsidRPr="00406DF3">
        <w:rPr>
          <w:rStyle w:val="Hipervnculo"/>
          <w:rFonts w:ascii="HendersonSansW00-BasicLight" w:hAnsi="HendersonSansW00-BasicLight"/>
          <w:sz w:val="18"/>
          <w:szCs w:val="18"/>
        </w:rPr>
        <w:t>www.juegosdeportivosestudiantiles.mep.go.cr</w:t>
      </w:r>
    </w:hyperlink>
  </w:p>
  <w:p w14:paraId="7037F257" w14:textId="6A0DCD26" w:rsidR="00437723" w:rsidRPr="00C310B4" w:rsidRDefault="00CC289B" w:rsidP="00CC289B">
    <w:pPr>
      <w:pStyle w:val="Piedepgina"/>
      <w:jc w:val="center"/>
      <w:rPr>
        <w:rStyle w:val="Hipervnculo"/>
        <w:rFonts w:ascii="HendersonSansW00-BasicLight" w:hAnsi="HendersonSansW00-BasicLight"/>
        <w:iCs/>
        <w:sz w:val="18"/>
        <w:szCs w:val="18"/>
        <w:u w:val="none"/>
        <w:lang w:eastAsia="x-none"/>
      </w:rPr>
    </w:pPr>
    <w:hyperlink r:id="rId3" w:history="1">
      <w:r w:rsidRPr="00B453DB">
        <w:rPr>
          <w:rStyle w:val="Hipervnculo"/>
          <w:rFonts w:ascii="HendersonSansW00-BasicLight" w:hAnsi="HendersonSansW00-BasicLight" w:cstheme="minorHAnsi"/>
          <w:sz w:val="18"/>
          <w:szCs w:val="18"/>
        </w:rPr>
        <w:t>www.mep.go.cr</w:t>
      </w:r>
    </w:hyperlink>
  </w:p>
  <w:p w14:paraId="2D58D4A4" w14:textId="36CF39C8" w:rsidR="00D23E35" w:rsidRPr="00C310B4" w:rsidRDefault="00D23E35" w:rsidP="00D23E35">
    <w:pPr>
      <w:tabs>
        <w:tab w:val="center" w:pos="4252"/>
        <w:tab w:val="right" w:pos="8504"/>
      </w:tabs>
      <w:jc w:val="center"/>
      <w:rPr>
        <w:rStyle w:val="Hipervnculo"/>
        <w:iCs/>
        <w:sz w:val="18"/>
        <w:szCs w:val="18"/>
        <w:lang w:val="es-CR" w:eastAsia="x-none"/>
      </w:rPr>
    </w:pPr>
  </w:p>
  <w:p w14:paraId="6F4110BF" w14:textId="677AE1DE" w:rsidR="000624C0" w:rsidRPr="00C310B4" w:rsidRDefault="000624C0" w:rsidP="00D23E35">
    <w:pPr>
      <w:tabs>
        <w:tab w:val="center" w:pos="4252"/>
        <w:tab w:val="right" w:pos="8504"/>
      </w:tabs>
      <w:jc w:val="center"/>
      <w:rPr>
        <w:rFonts w:ascii="Arial" w:hAnsi="Arial" w:cs="Arial"/>
        <w:b/>
        <w:bCs/>
        <w:sz w:val="14"/>
        <w:highlight w:val="yellow"/>
        <w:lang w:val="es-CR"/>
      </w:rPr>
    </w:pPr>
  </w:p>
  <w:p w14:paraId="15CBE3BA" w14:textId="0CB932E3" w:rsidR="003E738A" w:rsidRPr="00C310B4" w:rsidRDefault="003E738A" w:rsidP="00DE182A">
    <w:pPr>
      <w:spacing w:line="360" w:lineRule="auto"/>
      <w:jc w:val="center"/>
      <w:rPr>
        <w:rFonts w:ascii="Arial" w:hAnsi="Arial" w:cs="Arial"/>
        <w:color w:val="000000"/>
        <w:sz w:val="20"/>
        <w:szCs w:val="20"/>
        <w:lang w:val="es-C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2150" w14:textId="50579A42" w:rsidR="00437723" w:rsidRDefault="00CC7215" w:rsidP="00437723">
    <w:pPr>
      <w:pStyle w:val="Piedepgina"/>
      <w:jc w:val="center"/>
      <w:rPr>
        <w:rFonts w:ascii="Verdana" w:hAnsi="Verdana" w:cstheme="minorHAnsi"/>
      </w:rPr>
    </w:pPr>
    <w:r w:rsidRPr="008E3F3F">
      <w:rPr>
        <w:b/>
        <w:bCs/>
        <w:i/>
        <w:iCs/>
        <w:noProof/>
        <w:lang w:val="es-MX" w:eastAsia="es-MX"/>
      </w:rPr>
      <w:drawing>
        <wp:anchor distT="0" distB="0" distL="114300" distR="114300" simplePos="0" relativeHeight="251665408" behindDoc="1" locked="0" layoutInCell="1" allowOverlap="1" wp14:anchorId="33B572BF" wp14:editId="674362C1">
          <wp:simplePos x="0" y="0"/>
          <wp:positionH relativeFrom="page">
            <wp:align>right</wp:align>
          </wp:positionH>
          <wp:positionV relativeFrom="paragraph">
            <wp:posOffset>-3331845</wp:posOffset>
          </wp:positionV>
          <wp:extent cx="7734032" cy="3328736"/>
          <wp:effectExtent l="0" t="0" r="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rotWithShape="1">
                  <a:blip r:embed="rId1">
                    <a:extLst>
                      <a:ext uri="{28A0092B-C50C-407E-A947-70E740481C1C}">
                        <a14:useLocalDpi xmlns:a14="http://schemas.microsoft.com/office/drawing/2010/main" val="0"/>
                      </a:ext>
                    </a:extLst>
                  </a:blip>
                  <a:srcRect t="65673" b="1065"/>
                  <a:stretch/>
                </pic:blipFill>
                <pic:spPr bwMode="auto">
                  <a:xfrm>
                    <a:off x="0" y="0"/>
                    <a:ext cx="7734032" cy="332873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37723">
      <w:rPr>
        <w:rFonts w:ascii="HendersonSansW00-BasicLight" w:hAnsi="HendersonSansW00-BasicLight" w:cstheme="minorHAnsi"/>
        <w:noProof/>
        <w:sz w:val="18"/>
        <w:szCs w:val="18"/>
        <w14:ligatures w14:val="standardContextual"/>
      </w:rPr>
      <mc:AlternateContent>
        <mc:Choice Requires="wps">
          <w:drawing>
            <wp:anchor distT="0" distB="0" distL="114300" distR="114300" simplePos="0" relativeHeight="251680768" behindDoc="0" locked="0" layoutInCell="1" allowOverlap="1" wp14:anchorId="1BC7CE1E" wp14:editId="1F3086EB">
              <wp:simplePos x="0" y="0"/>
              <wp:positionH relativeFrom="margin">
                <wp:posOffset>88265</wp:posOffset>
              </wp:positionH>
              <wp:positionV relativeFrom="paragraph">
                <wp:posOffset>118745</wp:posOffset>
              </wp:positionV>
              <wp:extent cx="5435600" cy="0"/>
              <wp:effectExtent l="0" t="0" r="0" b="0"/>
              <wp:wrapNone/>
              <wp:docPr id="600316381" name="Conector recto 1"/>
              <wp:cNvGraphicFramePr/>
              <a:graphic xmlns:a="http://schemas.openxmlformats.org/drawingml/2006/main">
                <a:graphicData uri="http://schemas.microsoft.com/office/word/2010/wordprocessingShape">
                  <wps:wsp>
                    <wps:cNvCnPr/>
                    <wps:spPr>
                      <a:xfrm flipV="1">
                        <a:off x="0" y="0"/>
                        <a:ext cx="5435600" cy="0"/>
                      </a:xfrm>
                      <a:prstGeom prst="line">
                        <a:avLst/>
                      </a:prstGeom>
                      <a:ln>
                        <a:solidFill>
                          <a:srgbClr val="19295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2FEDF1" id="Conector recto 1" o:spid="_x0000_s1026" style="position:absolute;flip:y;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5pt,9.35pt" to="434.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" strokecolor="#192952" strokeweight=".5pt">
              <v:stroke joinstyle="miter"/>
              <w10:wrap anchorx="margin"/>
            </v:line>
          </w:pict>
        </mc:Fallback>
      </mc:AlternateContent>
    </w:r>
  </w:p>
  <w:p w14:paraId="7063C4B1" w14:textId="77777777" w:rsidR="00CC289B" w:rsidRPr="00B453DB" w:rsidRDefault="00CC289B" w:rsidP="00CC289B">
    <w:pPr>
      <w:pStyle w:val="Piedepgina"/>
      <w:jc w:val="center"/>
      <w:rPr>
        <w:rFonts w:ascii="HendersonSansW00-BasicLight" w:hAnsi="HendersonSansW00-BasicLight" w:cstheme="minorHAnsi"/>
        <w:sz w:val="18"/>
        <w:szCs w:val="18"/>
      </w:rPr>
    </w:pPr>
    <w:r w:rsidRPr="00B453DB">
      <w:rPr>
        <w:rFonts w:ascii="HendersonSansW00-BasicLight" w:hAnsi="HendersonSansW00-BasicLight" w:cstheme="minorHAnsi"/>
        <w:sz w:val="18"/>
        <w:szCs w:val="18"/>
      </w:rPr>
      <w:t xml:space="preserve">San José, Sabana Norte, Mata Redonda, Complejo ICE, Bloque A. </w:t>
    </w:r>
  </w:p>
  <w:p w14:paraId="3E7DAF57" w14:textId="77777777" w:rsidR="00CC289B" w:rsidRPr="00B453DB" w:rsidRDefault="00CC289B" w:rsidP="00CC289B">
    <w:pPr>
      <w:pStyle w:val="Piedepgina"/>
      <w:jc w:val="center"/>
      <w:rPr>
        <w:rFonts w:ascii="HendersonSansW00-BasicLight" w:hAnsi="HendersonSansW00-BasicLight" w:cstheme="minorHAnsi"/>
        <w:sz w:val="18"/>
        <w:szCs w:val="18"/>
      </w:rPr>
    </w:pPr>
    <w:r w:rsidRPr="00B453DB">
      <w:rPr>
        <w:rFonts w:ascii="HendersonSansW00-BasicLight" w:hAnsi="HendersonSansW00-BasicLight" w:cstheme="minorHAnsi"/>
        <w:sz w:val="18"/>
        <w:szCs w:val="18"/>
      </w:rPr>
      <w:t>Correo: juegosdeportivosestudiantiles@mep.go.cr</w:t>
    </w:r>
  </w:p>
  <w:p w14:paraId="76BC6BF4" w14:textId="084F41B2" w:rsidR="00CC289B" w:rsidRPr="00B453DB" w:rsidRDefault="00FD281D" w:rsidP="00CC289B">
    <w:pPr>
      <w:pStyle w:val="Piedepgina"/>
      <w:jc w:val="center"/>
      <w:rPr>
        <w:rFonts w:ascii="HendersonSansW00-BasicLight" w:hAnsi="HendersonSansW00-BasicLight"/>
        <w:sz w:val="18"/>
        <w:szCs w:val="18"/>
      </w:rPr>
    </w:pPr>
    <w:hyperlink r:id="rId2" w:history="1">
      <w:r w:rsidRPr="00406DF3">
        <w:rPr>
          <w:rStyle w:val="Hipervnculo"/>
          <w:rFonts w:ascii="HendersonSansW00-BasicLight" w:hAnsi="HendersonSansW00-BasicLight"/>
          <w:sz w:val="18"/>
          <w:szCs w:val="18"/>
        </w:rPr>
        <w:t>www.juegosdeportivosestudiantiles.mep.go.cr</w:t>
      </w:r>
    </w:hyperlink>
  </w:p>
  <w:p w14:paraId="686C2B68" w14:textId="35865731" w:rsidR="00437723" w:rsidRPr="00710F7F" w:rsidRDefault="00CC289B" w:rsidP="00CC289B">
    <w:pPr>
      <w:pStyle w:val="Piedepgina"/>
      <w:jc w:val="center"/>
      <w:rPr>
        <w:rFonts w:ascii="HendersonSansW00-BasicLight" w:hAnsi="HendersonSansW00-BasicLight" w:cstheme="minorHAnsi"/>
        <w:color w:val="0563C1" w:themeColor="hyperlink"/>
        <w:sz w:val="18"/>
        <w:szCs w:val="18"/>
        <w:u w:val="single"/>
      </w:rPr>
    </w:pPr>
    <w:hyperlink r:id="rId3" w:history="1">
      <w:r w:rsidRPr="00B453DB">
        <w:rPr>
          <w:rStyle w:val="Hipervnculo"/>
          <w:rFonts w:ascii="HendersonSansW00-BasicLight" w:hAnsi="HendersonSansW00-BasicLight" w:cstheme="minorHAnsi"/>
          <w:sz w:val="18"/>
          <w:szCs w:val="18"/>
        </w:rPr>
        <w:t>www.mep.go.cr</w:t>
      </w:r>
    </w:hyperlink>
    <w:r w:rsidR="00C310B4" w:rsidRPr="00710F7F">
      <w:rPr>
        <w:rFonts w:ascii="HendersonSansW00-BasicLight" w:hAnsi="HendersonSansW00-BasicLight"/>
        <w:noProof/>
        <w:sz w:val="18"/>
        <w:szCs w:val="18"/>
      </w:rPr>
      <w:t xml:space="preserve"> </w:t>
    </w:r>
    <w:r w:rsidR="00437723" w:rsidRPr="00710F7F">
      <w:rPr>
        <w:rFonts w:ascii="HendersonSansW00-BasicLight" w:hAnsi="HendersonSansW00-BasicLight"/>
        <w:noProof/>
        <w:sz w:val="18"/>
        <w:szCs w:val="18"/>
      </w:rPr>
      <w:drawing>
        <wp:anchor distT="0" distB="0" distL="114300" distR="114300" simplePos="0" relativeHeight="251679744" behindDoc="1" locked="0" layoutInCell="1" allowOverlap="1" wp14:anchorId="024D0198" wp14:editId="23B4A211">
          <wp:simplePos x="0" y="0"/>
          <wp:positionH relativeFrom="page">
            <wp:posOffset>165100</wp:posOffset>
          </wp:positionH>
          <wp:positionV relativeFrom="paragraph">
            <wp:posOffset>226695</wp:posOffset>
          </wp:positionV>
          <wp:extent cx="7744460" cy="762635"/>
          <wp:effectExtent l="0" t="0" r="0" b="0"/>
          <wp:wrapNone/>
          <wp:docPr id="1870304217" name="Imagen 1870304217" descr="Imagen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550784" name="Imagen 1" descr="Imagen en blanco y negro&#10;&#10;Descripción generada automáticamente con confianza media"/>
                  <pic:cNvPicPr/>
                </pic:nvPicPr>
                <pic:blipFill rotWithShape="1">
                  <a:blip r:embed="rId4">
                    <a:extLst>
                      <a:ext uri="{28A0092B-C50C-407E-A947-70E740481C1C}">
                        <a14:useLocalDpi xmlns:a14="http://schemas.microsoft.com/office/drawing/2010/main" val="0"/>
                      </a:ext>
                    </a:extLst>
                  </a:blip>
                  <a:srcRect l="1886" t="175093" r="-1886" b="-82408"/>
                  <a:stretch/>
                </pic:blipFill>
                <pic:spPr bwMode="auto">
                  <a:xfrm>
                    <a:off x="0" y="0"/>
                    <a:ext cx="7744460" cy="762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EF010C2" w14:textId="6B5F5A23" w:rsidR="00CC7215" w:rsidRPr="00437723" w:rsidRDefault="00CC7215" w:rsidP="00437723">
    <w:pPr>
      <w:tabs>
        <w:tab w:val="center" w:pos="4252"/>
        <w:tab w:val="right" w:pos="8504"/>
      </w:tabs>
      <w:jc w:val="center"/>
      <w:rPr>
        <w:lang w:val="es-C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3763D" w14:textId="77777777" w:rsidR="005913A1" w:rsidRDefault="005913A1" w:rsidP="00FD1019">
      <w:r>
        <w:separator/>
      </w:r>
    </w:p>
  </w:footnote>
  <w:footnote w:type="continuationSeparator" w:id="0">
    <w:p w14:paraId="188951E8" w14:textId="77777777" w:rsidR="005913A1" w:rsidRDefault="005913A1" w:rsidP="00FD1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AF030" w14:textId="7AF46C90" w:rsidR="00C310B4" w:rsidRDefault="00000000">
    <w:pPr>
      <w:pStyle w:val="Encabezado"/>
    </w:pPr>
    <w:r>
      <w:rPr>
        <w:noProof/>
      </w:rPr>
      <w:pict w14:anchorId="0DF5C6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95126" o:spid="_x0000_s1026" type="#_x0000_t75" style="position:absolute;margin-left:0;margin-top:0;width:441.1pt;height:340.85pt;z-index:-251633664;mso-position-horizontal:center;mso-position-horizontal-relative:margin;mso-position-vertical:center;mso-position-vertical-relative:margin" o:allowincell="f">
          <v:imagedata r:id="rId1" o:title="MEP-LogosDeportivosFinal-0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rPr>
        <w:rFonts w:ascii="HendersonSansW00-BasicLight" w:eastAsia="Times New Roman" w:hAnsi="HendersonSansW00-BasicLight" w:cs="Times New Roman"/>
        <w:sz w:val="18"/>
        <w:szCs w:val="18"/>
        <w:lang w:val="es-ES" w:eastAsia="es-ES"/>
      </w:rPr>
    </w:sdtEndPr>
    <w:sdtContent>
      <w:p w14:paraId="6BF93602" w14:textId="28CBFB08" w:rsidR="002A6FC3" w:rsidRDefault="00000000">
        <w:pPr>
          <w:pStyle w:val="Encabezado"/>
        </w:pPr>
        <w:r>
          <w:rPr>
            <w:noProof/>
          </w:rPr>
          <w:pict w14:anchorId="346A2B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95127" o:spid="_x0000_s1027" type="#_x0000_t75" style="position:absolute;margin-left:0;margin-top:0;width:441.1pt;height:340.85pt;z-index:-251632640;mso-position-horizontal:center;mso-position-horizontal-relative:margin;mso-position-vertical:center;mso-position-vertical-relative:margin" o:allowincell="f">
              <v:imagedata r:id="rId1" o:title="MEP-LogosDeportivosFinal-01" gain="19661f" blacklevel="22938f"/>
              <w10:wrap anchorx="margin" anchory="margin"/>
            </v:shape>
          </w:pict>
        </w:r>
        <w:r w:rsidR="00C0551B">
          <w:rPr>
            <w:noProof/>
            <w14:ligatures w14:val="standardContextual"/>
          </w:rPr>
          <w:drawing>
            <wp:anchor distT="0" distB="0" distL="114300" distR="114300" simplePos="0" relativeHeight="251657216" behindDoc="1" locked="0" layoutInCell="1" allowOverlap="1" wp14:anchorId="6E9C4CFA" wp14:editId="41D443A6">
              <wp:simplePos x="0" y="0"/>
              <wp:positionH relativeFrom="page">
                <wp:posOffset>13335</wp:posOffset>
              </wp:positionH>
              <wp:positionV relativeFrom="page">
                <wp:posOffset>-14605</wp:posOffset>
              </wp:positionV>
              <wp:extent cx="7759700" cy="10029825"/>
              <wp:effectExtent l="0" t="0" r="0" b="9525"/>
              <wp:wrapNone/>
              <wp:docPr id="533773653" name="Imagen 533773653"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32597" name="Imagen 2" descr="Interfaz de usuario gráfica, Aplicación&#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7759700" cy="10029825"/>
                      </a:xfrm>
                      <a:prstGeom prst="rect">
                        <a:avLst/>
                      </a:prstGeom>
                    </pic:spPr>
                  </pic:pic>
                </a:graphicData>
              </a:graphic>
              <wp14:sizeRelH relativeFrom="margin">
                <wp14:pctWidth>0</wp14:pctWidth>
              </wp14:sizeRelH>
              <wp14:sizeRelV relativeFrom="margin">
                <wp14:pctHeight>0</wp14:pctHeight>
              </wp14:sizeRelV>
            </wp:anchor>
          </w:drawing>
        </w:r>
        <w:r w:rsidR="002A6FC3" w:rsidRPr="00752D17">
          <w:rPr>
            <w:noProof/>
          </w:rPr>
          <mc:AlternateContent>
            <mc:Choice Requires="wps">
              <w:drawing>
                <wp:anchor distT="0" distB="0" distL="114300" distR="114300" simplePos="0" relativeHeight="251663360" behindDoc="0" locked="0" layoutInCell="1" allowOverlap="1" wp14:anchorId="68B30666" wp14:editId="627BB7ED">
                  <wp:simplePos x="0" y="0"/>
                  <wp:positionH relativeFrom="page">
                    <wp:posOffset>4579620</wp:posOffset>
                  </wp:positionH>
                  <wp:positionV relativeFrom="paragraph">
                    <wp:posOffset>-250190</wp:posOffset>
                  </wp:positionV>
                  <wp:extent cx="2628900" cy="723900"/>
                  <wp:effectExtent l="0" t="0" r="0" b="0"/>
                  <wp:wrapNone/>
                  <wp:docPr id="1215902645" name="Rectángulo 3"/>
                  <wp:cNvGraphicFramePr/>
                  <a:graphic xmlns:a="http://schemas.openxmlformats.org/drawingml/2006/main">
                    <a:graphicData uri="http://schemas.microsoft.com/office/word/2010/wordprocessingShape">
                      <wps:wsp>
                        <wps:cNvSpPr/>
                        <wps:spPr>
                          <a:xfrm>
                            <a:off x="0" y="0"/>
                            <a:ext cx="2628900" cy="7239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C4B695E" w14:textId="77777777" w:rsidR="002A6FC3" w:rsidRPr="005041A2" w:rsidRDefault="002A6FC3" w:rsidP="002A6FC3">
                              <w:pPr>
                                <w:rPr>
                                  <w:rFonts w:ascii="Verdana" w:hAnsi="Verdana"/>
                                  <w:color w:val="192952"/>
                                  <w:sz w:val="14"/>
                                  <w:szCs w:val="14"/>
                                </w:rPr>
                              </w:pPr>
                              <w:r>
                                <w:rPr>
                                  <w:rFonts w:ascii="Verdana" w:hAnsi="Verdana"/>
                                  <w:b/>
                                  <w:bCs/>
                                  <w:color w:val="192952"/>
                                  <w:sz w:val="14"/>
                                  <w:szCs w:val="14"/>
                                </w:rPr>
                                <w:t>Viceministerio Académico</w:t>
                              </w:r>
                            </w:p>
                            <w:p w14:paraId="241623C0" w14:textId="77777777" w:rsidR="002A6FC3" w:rsidRDefault="002A6FC3" w:rsidP="002A6FC3">
                              <w:pPr>
                                <w:rPr>
                                  <w:rFonts w:ascii="Verdana" w:hAnsi="Verdana"/>
                                  <w:color w:val="192952"/>
                                  <w:sz w:val="14"/>
                                  <w:szCs w:val="14"/>
                                </w:rPr>
                              </w:pPr>
                              <w:r>
                                <w:rPr>
                                  <w:rFonts w:ascii="Verdana" w:hAnsi="Verdana"/>
                                  <w:color w:val="192952"/>
                                  <w:sz w:val="14"/>
                                  <w:szCs w:val="14"/>
                                </w:rPr>
                                <w:t>Dirección Vida Estudiantil</w:t>
                              </w:r>
                            </w:p>
                            <w:p w14:paraId="16D39DC6" w14:textId="77777777" w:rsidR="00075F44" w:rsidRDefault="00075F44" w:rsidP="00075F44">
                              <w:pPr>
                                <w:rPr>
                                  <w:rFonts w:ascii="Verdana" w:hAnsi="Verdana"/>
                                  <w:color w:val="192952"/>
                                  <w:sz w:val="14"/>
                                  <w:szCs w:val="14"/>
                                </w:rPr>
                              </w:pPr>
                              <w:r>
                                <w:rPr>
                                  <w:rFonts w:ascii="Verdana" w:hAnsi="Verdana"/>
                                  <w:color w:val="192952"/>
                                  <w:sz w:val="14"/>
                                  <w:szCs w:val="14"/>
                                </w:rPr>
                                <w:t>Departamento de Salud y Ambiente</w:t>
                              </w:r>
                            </w:p>
                            <w:p w14:paraId="4F587538" w14:textId="6A1489D0" w:rsidR="00075F44" w:rsidRDefault="00075F44" w:rsidP="00075F44">
                              <w:pPr>
                                <w:rPr>
                                  <w:rFonts w:ascii="Verdana" w:hAnsi="Verdana"/>
                                  <w:color w:val="192952"/>
                                  <w:sz w:val="14"/>
                                  <w:szCs w:val="14"/>
                                </w:rPr>
                              </w:pPr>
                              <w:r>
                                <w:rPr>
                                  <w:rFonts w:ascii="Verdana" w:hAnsi="Verdana"/>
                                  <w:color w:val="192952"/>
                                  <w:sz w:val="14"/>
                                  <w:szCs w:val="14"/>
                                </w:rPr>
                                <w:t>Programa Juegos Deportivos Estudiantiles</w:t>
                              </w:r>
                              <w:r w:rsidR="00817E55">
                                <w:rPr>
                                  <w:rFonts w:ascii="Verdana" w:hAnsi="Verdana"/>
                                  <w:color w:val="192952"/>
                                  <w:sz w:val="14"/>
                                  <w:szCs w:val="14"/>
                                </w:rPr>
                                <w:t xml:space="preserve"> 202</w:t>
                              </w:r>
                              <w:r w:rsidR="00602627">
                                <w:rPr>
                                  <w:rFonts w:ascii="Verdana" w:hAnsi="Verdana"/>
                                  <w:color w:val="192952"/>
                                  <w:sz w:val="14"/>
                                  <w:szCs w:val="1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30666" id="Rectángulo 3" o:spid="_x0000_s1026" style="position:absolute;margin-left:360.6pt;margin-top:-19.7pt;width:207pt;height:5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" filled="f" stroked="f" strokeweight="1pt">
                  <v:textbox>
                    <w:txbxContent>
                      <w:p w14:paraId="6C4B695E" w14:textId="77777777" w:rsidR="002A6FC3" w:rsidRPr="005041A2" w:rsidRDefault="002A6FC3" w:rsidP="002A6FC3">
                        <w:pPr>
                          <w:rPr>
                            <w:rFonts w:ascii="Verdana" w:hAnsi="Verdana"/>
                            <w:color w:val="192952"/>
                            <w:sz w:val="14"/>
                            <w:szCs w:val="14"/>
                          </w:rPr>
                        </w:pPr>
                        <w:r>
                          <w:rPr>
                            <w:rFonts w:ascii="Verdana" w:hAnsi="Verdana"/>
                            <w:b/>
                            <w:bCs/>
                            <w:color w:val="192952"/>
                            <w:sz w:val="14"/>
                            <w:szCs w:val="14"/>
                          </w:rPr>
                          <w:t>Viceministerio Académico</w:t>
                        </w:r>
                      </w:p>
                      <w:p w14:paraId="241623C0" w14:textId="77777777" w:rsidR="002A6FC3" w:rsidRDefault="002A6FC3" w:rsidP="002A6FC3">
                        <w:pPr>
                          <w:rPr>
                            <w:rFonts w:ascii="Verdana" w:hAnsi="Verdana"/>
                            <w:color w:val="192952"/>
                            <w:sz w:val="14"/>
                            <w:szCs w:val="14"/>
                          </w:rPr>
                        </w:pPr>
                        <w:r>
                          <w:rPr>
                            <w:rFonts w:ascii="Verdana" w:hAnsi="Verdana"/>
                            <w:color w:val="192952"/>
                            <w:sz w:val="14"/>
                            <w:szCs w:val="14"/>
                          </w:rPr>
                          <w:t>Dirección Vida Estudiantil</w:t>
                        </w:r>
                      </w:p>
                      <w:p w14:paraId="16D39DC6" w14:textId="77777777" w:rsidR="00075F44" w:rsidRDefault="00075F44" w:rsidP="00075F44">
                        <w:pPr>
                          <w:rPr>
                            <w:rFonts w:ascii="Verdana" w:hAnsi="Verdana"/>
                            <w:color w:val="192952"/>
                            <w:sz w:val="14"/>
                            <w:szCs w:val="14"/>
                          </w:rPr>
                        </w:pPr>
                        <w:r>
                          <w:rPr>
                            <w:rFonts w:ascii="Verdana" w:hAnsi="Verdana"/>
                            <w:color w:val="192952"/>
                            <w:sz w:val="14"/>
                            <w:szCs w:val="14"/>
                          </w:rPr>
                          <w:t>Departamento de Salud y Ambiente</w:t>
                        </w:r>
                      </w:p>
                      <w:p w14:paraId="4F587538" w14:textId="6A1489D0" w:rsidR="00075F44" w:rsidRDefault="00075F44" w:rsidP="00075F44">
                        <w:pPr>
                          <w:rPr>
                            <w:rFonts w:ascii="Verdana" w:hAnsi="Verdana"/>
                            <w:color w:val="192952"/>
                            <w:sz w:val="14"/>
                            <w:szCs w:val="14"/>
                          </w:rPr>
                        </w:pPr>
                        <w:r>
                          <w:rPr>
                            <w:rFonts w:ascii="Verdana" w:hAnsi="Verdana"/>
                            <w:color w:val="192952"/>
                            <w:sz w:val="14"/>
                            <w:szCs w:val="14"/>
                          </w:rPr>
                          <w:t>Programa Juegos Deportivos Estudiantiles</w:t>
                        </w:r>
                        <w:r w:rsidR="00817E55">
                          <w:rPr>
                            <w:rFonts w:ascii="Verdana" w:hAnsi="Verdana"/>
                            <w:color w:val="192952"/>
                            <w:sz w:val="14"/>
                            <w:szCs w:val="14"/>
                          </w:rPr>
                          <w:t xml:space="preserve"> 202</w:t>
                        </w:r>
                        <w:r w:rsidR="00602627">
                          <w:rPr>
                            <w:rFonts w:ascii="Verdana" w:hAnsi="Verdana"/>
                            <w:color w:val="192952"/>
                            <w:sz w:val="14"/>
                            <w:szCs w:val="14"/>
                          </w:rPr>
                          <w:t>6</w:t>
                        </w:r>
                      </w:p>
                    </w:txbxContent>
                  </v:textbox>
                  <w10:wrap anchorx="page"/>
                </v:rect>
              </w:pict>
            </mc:Fallback>
          </mc:AlternateContent>
        </w:r>
      </w:p>
      <w:p w14:paraId="0A47A36A" w14:textId="77777777" w:rsidR="002A6FC3" w:rsidRDefault="002A6FC3">
        <w:pPr>
          <w:pStyle w:val="Encabezado"/>
        </w:pPr>
      </w:p>
      <w:p w14:paraId="66BAF06B" w14:textId="77777777" w:rsidR="002A6FC3" w:rsidRDefault="002A6FC3">
        <w:pPr>
          <w:pStyle w:val="Encabezado"/>
          <w:rPr>
            <w:lang w:val="es-ES"/>
          </w:rPr>
        </w:pPr>
      </w:p>
      <w:p w14:paraId="4D3FDD3B" w14:textId="77777777" w:rsidR="002A6FC3" w:rsidRDefault="002A6FC3" w:rsidP="002A6FC3">
        <w:pPr>
          <w:jc w:val="both"/>
          <w:rPr>
            <w:rFonts w:ascii="Verdana" w:hAnsi="Verdana"/>
          </w:rPr>
        </w:pPr>
      </w:p>
      <w:p w14:paraId="69DDAE56" w14:textId="45D7112E" w:rsidR="002A6FC3" w:rsidRPr="005A42B7" w:rsidRDefault="002A6FC3">
        <w:pPr>
          <w:pStyle w:val="Encabezado"/>
          <w:rPr>
            <w:rFonts w:ascii="Verdana" w:eastAsia="Times New Roman" w:hAnsi="Verdana" w:cs="Times New Roman"/>
            <w:lang w:val="pt-BR" w:eastAsia="es-ES"/>
          </w:rPr>
        </w:pPr>
        <w:r w:rsidRPr="005A42B7">
          <w:rPr>
            <w:rFonts w:ascii="HendersonSansW00-BasicLight" w:eastAsia="Times New Roman" w:hAnsi="HendersonSansW00-BasicLight" w:cs="Times New Roman"/>
            <w:sz w:val="18"/>
            <w:szCs w:val="18"/>
            <w:lang w:val="pt-BR" w:eastAsia="es-ES"/>
          </w:rPr>
          <w:t xml:space="preserve">Página </w:t>
        </w:r>
        <w:r w:rsidRPr="009E0813">
          <w:rPr>
            <w:rFonts w:ascii="HendersonSansW00-BasicLight" w:eastAsia="Times New Roman" w:hAnsi="HendersonSansW00-BasicLight" w:cs="Times New Roman"/>
            <w:sz w:val="18"/>
            <w:szCs w:val="18"/>
            <w:lang w:val="es-ES" w:eastAsia="es-ES"/>
          </w:rPr>
          <w:fldChar w:fldCharType="begin"/>
        </w:r>
        <w:r w:rsidRPr="005A42B7">
          <w:rPr>
            <w:rFonts w:ascii="HendersonSansW00-BasicLight" w:eastAsia="Times New Roman" w:hAnsi="HendersonSansW00-BasicLight" w:cs="Times New Roman"/>
            <w:sz w:val="18"/>
            <w:szCs w:val="18"/>
            <w:lang w:val="pt-BR" w:eastAsia="es-ES"/>
          </w:rPr>
          <w:instrText>PAGE</w:instrText>
        </w:r>
        <w:r w:rsidRPr="009E0813">
          <w:rPr>
            <w:rFonts w:ascii="HendersonSansW00-BasicLight" w:eastAsia="Times New Roman" w:hAnsi="HendersonSansW00-BasicLight" w:cs="Times New Roman"/>
            <w:sz w:val="18"/>
            <w:szCs w:val="18"/>
            <w:lang w:val="es-ES" w:eastAsia="es-ES"/>
          </w:rPr>
          <w:fldChar w:fldCharType="separate"/>
        </w:r>
        <w:r w:rsidRPr="005A42B7">
          <w:rPr>
            <w:rFonts w:ascii="HendersonSansW00-BasicLight" w:eastAsia="Times New Roman" w:hAnsi="HendersonSansW00-BasicLight" w:cs="Times New Roman"/>
            <w:sz w:val="18"/>
            <w:szCs w:val="18"/>
            <w:lang w:val="pt-BR" w:eastAsia="es-ES"/>
          </w:rPr>
          <w:t>2</w:t>
        </w:r>
        <w:r w:rsidRPr="009E0813">
          <w:rPr>
            <w:rFonts w:ascii="HendersonSansW00-BasicLight" w:eastAsia="Times New Roman" w:hAnsi="HendersonSansW00-BasicLight" w:cs="Times New Roman"/>
            <w:sz w:val="18"/>
            <w:szCs w:val="18"/>
            <w:lang w:val="es-ES" w:eastAsia="es-ES"/>
          </w:rPr>
          <w:fldChar w:fldCharType="end"/>
        </w:r>
        <w:r w:rsidRPr="005A42B7">
          <w:rPr>
            <w:rFonts w:ascii="HendersonSansW00-BasicLight" w:eastAsia="Times New Roman" w:hAnsi="HendersonSansW00-BasicLight" w:cs="Times New Roman"/>
            <w:sz w:val="18"/>
            <w:szCs w:val="18"/>
            <w:lang w:val="pt-BR" w:eastAsia="es-ES"/>
          </w:rPr>
          <w:t xml:space="preserve"> de </w:t>
        </w:r>
        <w:r w:rsidRPr="009E0813">
          <w:rPr>
            <w:rFonts w:ascii="HendersonSansW00-BasicLight" w:eastAsia="Times New Roman" w:hAnsi="HendersonSansW00-BasicLight" w:cs="Times New Roman"/>
            <w:sz w:val="18"/>
            <w:szCs w:val="18"/>
            <w:lang w:val="es-ES" w:eastAsia="es-ES"/>
          </w:rPr>
          <w:fldChar w:fldCharType="begin"/>
        </w:r>
        <w:r w:rsidRPr="005A42B7">
          <w:rPr>
            <w:rFonts w:ascii="HendersonSansW00-BasicLight" w:eastAsia="Times New Roman" w:hAnsi="HendersonSansW00-BasicLight" w:cs="Times New Roman"/>
            <w:sz w:val="18"/>
            <w:szCs w:val="18"/>
            <w:lang w:val="pt-BR" w:eastAsia="es-ES"/>
          </w:rPr>
          <w:instrText>NUMPAGES</w:instrText>
        </w:r>
        <w:r w:rsidRPr="009E0813">
          <w:rPr>
            <w:rFonts w:ascii="HendersonSansW00-BasicLight" w:eastAsia="Times New Roman" w:hAnsi="HendersonSansW00-BasicLight" w:cs="Times New Roman"/>
            <w:sz w:val="18"/>
            <w:szCs w:val="18"/>
            <w:lang w:val="es-ES" w:eastAsia="es-ES"/>
          </w:rPr>
          <w:fldChar w:fldCharType="separate"/>
        </w:r>
        <w:r w:rsidRPr="005A42B7">
          <w:rPr>
            <w:rFonts w:ascii="HendersonSansW00-BasicLight" w:eastAsia="Times New Roman" w:hAnsi="HendersonSansW00-BasicLight" w:cs="Times New Roman"/>
            <w:sz w:val="18"/>
            <w:szCs w:val="18"/>
            <w:lang w:val="pt-BR" w:eastAsia="es-ES"/>
          </w:rPr>
          <w:t>2</w:t>
        </w:r>
        <w:r w:rsidRPr="009E0813">
          <w:rPr>
            <w:rFonts w:ascii="HendersonSansW00-BasicLight" w:eastAsia="Times New Roman" w:hAnsi="HendersonSansW00-BasicLight" w:cs="Times New Roman"/>
            <w:sz w:val="18"/>
            <w:szCs w:val="18"/>
            <w:lang w:val="es-ES" w:eastAsia="es-ES"/>
          </w:rPr>
          <w:fldChar w:fldCharType="end"/>
        </w:r>
      </w:p>
    </w:sdtContent>
  </w:sdt>
  <w:p w14:paraId="7711F6E5" w14:textId="3512B39D" w:rsidR="002A1F8D" w:rsidRPr="005A42B7" w:rsidRDefault="002A1F8D" w:rsidP="002A1F8D">
    <w:pPr>
      <w:rPr>
        <w:rFonts w:ascii="Verdana" w:eastAsia="Calibri" w:hAnsi="Verdana"/>
        <w:sz w:val="20"/>
        <w:lang w:val="pt-BR" w:eastAsia="es-C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21C4B" w14:textId="43B62037" w:rsidR="002A1F8D" w:rsidRDefault="00075F44" w:rsidP="002A1F8D">
    <w:pPr>
      <w:pStyle w:val="Encabezado"/>
      <w:spacing w:before="240"/>
      <w:rPr>
        <w:rFonts w:ascii="Arial Rounded MT Std" w:hAnsi="Arial Rounded MT Std"/>
        <w:noProof/>
      </w:rPr>
    </w:pPr>
    <w:r>
      <w:rPr>
        <w:noProof/>
        <w14:ligatures w14:val="standardContextual"/>
      </w:rPr>
      <w:drawing>
        <wp:anchor distT="0" distB="0" distL="114300" distR="114300" simplePos="0" relativeHeight="251673600" behindDoc="1" locked="0" layoutInCell="1" allowOverlap="1" wp14:anchorId="21289546" wp14:editId="0B3AAEA4">
          <wp:simplePos x="0" y="0"/>
          <wp:positionH relativeFrom="page">
            <wp:posOffset>635</wp:posOffset>
          </wp:positionH>
          <wp:positionV relativeFrom="page">
            <wp:posOffset>4445</wp:posOffset>
          </wp:positionV>
          <wp:extent cx="7759700" cy="10029825"/>
          <wp:effectExtent l="0" t="0" r="0" b="9525"/>
          <wp:wrapNone/>
          <wp:docPr id="771907095" name="Imagen 771907095"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32597" name="Imagen 2"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59700" cy="10029825"/>
                  </a:xfrm>
                  <a:prstGeom prst="rect">
                    <a:avLst/>
                  </a:prstGeom>
                </pic:spPr>
              </pic:pic>
            </a:graphicData>
          </a:graphic>
          <wp14:sizeRelH relativeFrom="margin">
            <wp14:pctWidth>0</wp14:pctWidth>
          </wp14:sizeRelH>
          <wp14:sizeRelV relativeFrom="margin">
            <wp14:pctHeight>0</wp14:pctHeight>
          </wp14:sizeRelV>
        </wp:anchor>
      </w:drawing>
    </w:r>
    <w:r w:rsidR="00000000">
      <w:rPr>
        <w:noProof/>
      </w:rPr>
      <w:pict w14:anchorId="06AB76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95125" o:spid="_x0000_s1025" type="#_x0000_t75" style="position:absolute;margin-left:0;margin-top:0;width:441.1pt;height:340.85pt;z-index:-251634688;mso-position-horizontal:center;mso-position-horizontal-relative:margin;mso-position-vertical:center;mso-position-vertical-relative:margin" o:allowincell="f">
          <v:imagedata r:id="rId2" o:title="MEP-LogosDeportivosFinal-01" gain="19661f" blacklevel="22938f"/>
          <w10:wrap anchorx="margin" anchory="margin"/>
        </v:shape>
      </w:pict>
    </w:r>
    <w:r w:rsidR="00710F7F" w:rsidRPr="00752D17">
      <w:rPr>
        <w:noProof/>
      </w:rPr>
      <mc:AlternateContent>
        <mc:Choice Requires="wps">
          <w:drawing>
            <wp:anchor distT="0" distB="0" distL="114300" distR="114300" simplePos="0" relativeHeight="251674624" behindDoc="0" locked="0" layoutInCell="1" allowOverlap="1" wp14:anchorId="0ECAB53F" wp14:editId="0D87287C">
              <wp:simplePos x="0" y="0"/>
              <wp:positionH relativeFrom="page">
                <wp:posOffset>4559300</wp:posOffset>
              </wp:positionH>
              <wp:positionV relativeFrom="paragraph">
                <wp:posOffset>-55880</wp:posOffset>
              </wp:positionV>
              <wp:extent cx="2628900" cy="552450"/>
              <wp:effectExtent l="0" t="0" r="0" b="0"/>
              <wp:wrapNone/>
              <wp:docPr id="94082526" name="Rectángulo 3"/>
              <wp:cNvGraphicFramePr/>
              <a:graphic xmlns:a="http://schemas.openxmlformats.org/drawingml/2006/main">
                <a:graphicData uri="http://schemas.microsoft.com/office/word/2010/wordprocessingShape">
                  <wps:wsp>
                    <wps:cNvSpPr/>
                    <wps:spPr>
                      <a:xfrm>
                        <a:off x="0" y="0"/>
                        <a:ext cx="2628900" cy="5524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D27DF0" w14:textId="77777777" w:rsidR="00437723" w:rsidRPr="005041A2" w:rsidRDefault="00437723" w:rsidP="00437723">
                          <w:pPr>
                            <w:rPr>
                              <w:rFonts w:ascii="Verdana" w:hAnsi="Verdana"/>
                              <w:color w:val="192952"/>
                              <w:sz w:val="14"/>
                              <w:szCs w:val="14"/>
                            </w:rPr>
                          </w:pPr>
                          <w:r>
                            <w:rPr>
                              <w:rFonts w:ascii="Verdana" w:hAnsi="Verdana"/>
                              <w:b/>
                              <w:bCs/>
                              <w:color w:val="192952"/>
                              <w:sz w:val="14"/>
                              <w:szCs w:val="14"/>
                            </w:rPr>
                            <w:t>Viceministerio Académico</w:t>
                          </w:r>
                        </w:p>
                        <w:p w14:paraId="4D364D48" w14:textId="77777777" w:rsidR="00437723" w:rsidRDefault="00437723" w:rsidP="00437723">
                          <w:pPr>
                            <w:rPr>
                              <w:rFonts w:ascii="Verdana" w:hAnsi="Verdana"/>
                              <w:color w:val="192952"/>
                              <w:sz w:val="14"/>
                              <w:szCs w:val="14"/>
                            </w:rPr>
                          </w:pPr>
                          <w:r>
                            <w:rPr>
                              <w:rFonts w:ascii="Verdana" w:hAnsi="Verdana"/>
                              <w:color w:val="192952"/>
                              <w:sz w:val="14"/>
                              <w:szCs w:val="14"/>
                            </w:rPr>
                            <w:t>Dirección Vida Estudiantil</w:t>
                          </w:r>
                        </w:p>
                        <w:p w14:paraId="3740103D" w14:textId="4C97A549" w:rsidR="00A6354C" w:rsidRDefault="00A6354C" w:rsidP="00437723">
                          <w:pPr>
                            <w:rPr>
                              <w:rFonts w:ascii="Verdana" w:hAnsi="Verdana"/>
                              <w:color w:val="192952"/>
                              <w:sz w:val="14"/>
                              <w:szCs w:val="14"/>
                            </w:rPr>
                          </w:pPr>
                          <w:r>
                            <w:rPr>
                              <w:rFonts w:ascii="Verdana" w:hAnsi="Verdana"/>
                              <w:color w:val="192952"/>
                              <w:sz w:val="14"/>
                              <w:szCs w:val="14"/>
                            </w:rPr>
                            <w:t>Departamento de Salud y Ambiente</w:t>
                          </w:r>
                        </w:p>
                        <w:p w14:paraId="70568B4F" w14:textId="37794F6D" w:rsidR="00A6354C" w:rsidRDefault="00A6354C" w:rsidP="00437723">
                          <w:pPr>
                            <w:rPr>
                              <w:rFonts w:ascii="Verdana" w:hAnsi="Verdana"/>
                              <w:color w:val="192952"/>
                              <w:sz w:val="14"/>
                              <w:szCs w:val="14"/>
                            </w:rPr>
                          </w:pPr>
                          <w:r>
                            <w:rPr>
                              <w:rFonts w:ascii="Verdana" w:hAnsi="Verdana"/>
                              <w:color w:val="192952"/>
                              <w:sz w:val="14"/>
                              <w:szCs w:val="14"/>
                            </w:rPr>
                            <w:t>Programa Juegos Deportivos Estudiantiles</w:t>
                          </w:r>
                          <w:r w:rsidR="005A4B63">
                            <w:rPr>
                              <w:rFonts w:ascii="Verdana" w:hAnsi="Verdana"/>
                              <w:color w:val="192952"/>
                              <w:sz w:val="14"/>
                              <w:szCs w:val="14"/>
                            </w:rPr>
                            <w:t xml:space="preserve"> 202</w:t>
                          </w:r>
                          <w:r w:rsidR="00602627">
                            <w:rPr>
                              <w:rFonts w:ascii="Verdana" w:hAnsi="Verdana"/>
                              <w:color w:val="192952"/>
                              <w:sz w:val="14"/>
                              <w:szCs w:val="14"/>
                            </w:rPr>
                            <w:t>6</w:t>
                          </w:r>
                          <w:r w:rsidR="00075F44" w:rsidRPr="00075F44">
                            <w:rPr>
                              <w:rFonts w:ascii="HendersonSansW00-BasicLight" w:hAnsi="HendersonSansW00-BasicLight"/>
                              <w:sz w:val="18"/>
                              <w:szCs w:val="18"/>
                              <w:lang w:val="pt-BR"/>
                            </w:rPr>
                            <w:t xml:space="preserve"> </w:t>
                          </w:r>
                          <w:r w:rsidR="00075F44" w:rsidRPr="005A42B7">
                            <w:rPr>
                              <w:rFonts w:ascii="HendersonSansW00-BasicLight" w:hAnsi="HendersonSansW00-BasicLight"/>
                              <w:sz w:val="18"/>
                              <w:szCs w:val="18"/>
                              <w:lang w:val="pt-BR"/>
                            </w:rPr>
                            <w:t xml:space="preserve">Página </w:t>
                          </w:r>
                          <w:r w:rsidR="00075F44" w:rsidRPr="009E0813">
                            <w:rPr>
                              <w:rFonts w:ascii="HendersonSansW00-BasicLight" w:hAnsi="HendersonSansW00-BasicLight"/>
                              <w:sz w:val="18"/>
                              <w:szCs w:val="18"/>
                            </w:rPr>
                            <w:fldChar w:fldCharType="begin"/>
                          </w:r>
                          <w:r w:rsidR="00075F44" w:rsidRPr="005A42B7">
                            <w:rPr>
                              <w:rFonts w:ascii="HendersonSansW00-BasicLight" w:hAnsi="HendersonSansW00-BasicLight"/>
                              <w:sz w:val="18"/>
                              <w:szCs w:val="18"/>
                              <w:lang w:val="pt-BR"/>
                            </w:rPr>
                            <w:instrText>PAGE</w:instrText>
                          </w:r>
                          <w:r w:rsidR="00075F44" w:rsidRPr="009E0813">
                            <w:rPr>
                              <w:rFonts w:ascii="HendersonSansW00-BasicLight" w:hAnsi="HendersonSansW00-BasicLight"/>
                              <w:sz w:val="18"/>
                              <w:szCs w:val="18"/>
                            </w:rPr>
                            <w:fldChar w:fldCharType="separate"/>
                          </w:r>
                          <w:r w:rsidR="00075F44">
                            <w:rPr>
                              <w:rFonts w:ascii="HendersonSansW00-BasicLight" w:hAnsi="HendersonSansW00-BasicLight"/>
                              <w:sz w:val="18"/>
                              <w:szCs w:val="18"/>
                            </w:rPr>
                            <w:t>2</w:t>
                          </w:r>
                          <w:r w:rsidR="00075F44" w:rsidRPr="009E0813">
                            <w:rPr>
                              <w:rFonts w:ascii="HendersonSansW00-BasicLight" w:hAnsi="HendersonSansW00-BasicLight"/>
                              <w:sz w:val="18"/>
                              <w:szCs w:val="18"/>
                            </w:rPr>
                            <w:fldChar w:fldCharType="end"/>
                          </w:r>
                          <w:r w:rsidR="00075F44" w:rsidRPr="005A42B7">
                            <w:rPr>
                              <w:rFonts w:ascii="HendersonSansW00-BasicLight" w:hAnsi="HendersonSansW00-BasicLight"/>
                              <w:sz w:val="18"/>
                              <w:szCs w:val="18"/>
                              <w:lang w:val="pt-BR"/>
                            </w:rPr>
                            <w:t xml:space="preserve"> de </w:t>
                          </w:r>
                          <w:r w:rsidR="00075F44" w:rsidRPr="009E0813">
                            <w:rPr>
                              <w:rFonts w:ascii="HendersonSansW00-BasicLight" w:hAnsi="HendersonSansW00-BasicLight"/>
                              <w:sz w:val="18"/>
                              <w:szCs w:val="18"/>
                            </w:rPr>
                            <w:fldChar w:fldCharType="begin"/>
                          </w:r>
                          <w:r w:rsidR="00075F44" w:rsidRPr="005A42B7">
                            <w:rPr>
                              <w:rFonts w:ascii="HendersonSansW00-BasicLight" w:hAnsi="HendersonSansW00-BasicLight"/>
                              <w:sz w:val="18"/>
                              <w:szCs w:val="18"/>
                              <w:lang w:val="pt-BR"/>
                            </w:rPr>
                            <w:instrText>NUMPAGES</w:instrText>
                          </w:r>
                          <w:r w:rsidR="00075F44" w:rsidRPr="009E0813">
                            <w:rPr>
                              <w:rFonts w:ascii="HendersonSansW00-BasicLight" w:hAnsi="HendersonSansW00-BasicLight"/>
                              <w:sz w:val="18"/>
                              <w:szCs w:val="18"/>
                            </w:rPr>
                            <w:fldChar w:fldCharType="separate"/>
                          </w:r>
                          <w:r w:rsidR="00075F44">
                            <w:rPr>
                              <w:rFonts w:ascii="HendersonSansW00-BasicLight" w:hAnsi="HendersonSansW00-BasicLight"/>
                              <w:sz w:val="18"/>
                              <w:szCs w:val="18"/>
                            </w:rPr>
                            <w:t>6</w:t>
                          </w:r>
                          <w:r w:rsidR="00075F44" w:rsidRPr="009E0813">
                            <w:rPr>
                              <w:rFonts w:ascii="HendersonSansW00-BasicLight" w:hAnsi="HendersonSansW00-BasicLight"/>
                              <w:sz w:val="18"/>
                              <w:szCs w:val="18"/>
                            </w:rPr>
                            <w:fldChar w:fldCharType="end"/>
                          </w:r>
                        </w:p>
                        <w:p w14:paraId="6615C1BE" w14:textId="77777777" w:rsidR="00A6354C" w:rsidRPr="00A6354C" w:rsidRDefault="00A6354C" w:rsidP="00437723">
                          <w:pPr>
                            <w:rPr>
                              <w:rFonts w:ascii="Verdana" w:hAnsi="Verdana"/>
                              <w:color w:val="192952"/>
                              <w:sz w:val="14"/>
                              <w:szCs w:val="14"/>
                              <w:lang w:val="es-CR"/>
                            </w:rPr>
                          </w:pPr>
                        </w:p>
                        <w:p w14:paraId="6DB5E2A6" w14:textId="77777777" w:rsidR="00A6354C" w:rsidRPr="00A6354C" w:rsidRDefault="00A6354C" w:rsidP="00437723">
                          <w:pPr>
                            <w:rPr>
                              <w:rFonts w:ascii="Verdana" w:hAnsi="Verdana"/>
                              <w:color w:val="192952"/>
                              <w:sz w:val="14"/>
                              <w:szCs w:val="14"/>
                              <w:lang w:val="es-CR"/>
                            </w:rPr>
                          </w:pPr>
                        </w:p>
                        <w:p w14:paraId="48CA7A1E" w14:textId="3B38457F" w:rsidR="00784A93" w:rsidRPr="005041A2" w:rsidRDefault="00784A93" w:rsidP="00784A93">
                          <w:pPr>
                            <w:contextualSpacing/>
                            <w:rPr>
                              <w:rFonts w:ascii="Verdana" w:hAnsi="Verdana"/>
                              <w:color w:val="192952"/>
                              <w:sz w:val="14"/>
                              <w:szCs w:val="14"/>
                            </w:rPr>
                          </w:pPr>
                        </w:p>
                        <w:p w14:paraId="51ABD9AC" w14:textId="77777777" w:rsidR="00784A93" w:rsidRPr="005041A2" w:rsidRDefault="00784A93" w:rsidP="00437723">
                          <w:pPr>
                            <w:rPr>
                              <w:rFonts w:ascii="Verdana" w:hAnsi="Verdana"/>
                              <w:color w:val="192952"/>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AB53F" id="_x0000_s1027" style="position:absolute;margin-left:359pt;margin-top:-4.4pt;width:207pt;height:43.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" filled="f" stroked="f" strokeweight="1pt">
              <v:textbox>
                <w:txbxContent>
                  <w:p w14:paraId="53D27DF0" w14:textId="77777777" w:rsidR="00437723" w:rsidRPr="005041A2" w:rsidRDefault="00437723" w:rsidP="00437723">
                    <w:pPr>
                      <w:rPr>
                        <w:rFonts w:ascii="Verdana" w:hAnsi="Verdana"/>
                        <w:color w:val="192952"/>
                        <w:sz w:val="14"/>
                        <w:szCs w:val="14"/>
                      </w:rPr>
                    </w:pPr>
                    <w:r>
                      <w:rPr>
                        <w:rFonts w:ascii="Verdana" w:hAnsi="Verdana"/>
                        <w:b/>
                        <w:bCs/>
                        <w:color w:val="192952"/>
                        <w:sz w:val="14"/>
                        <w:szCs w:val="14"/>
                      </w:rPr>
                      <w:t>Viceministerio Académico</w:t>
                    </w:r>
                  </w:p>
                  <w:p w14:paraId="4D364D48" w14:textId="77777777" w:rsidR="00437723" w:rsidRDefault="00437723" w:rsidP="00437723">
                    <w:pPr>
                      <w:rPr>
                        <w:rFonts w:ascii="Verdana" w:hAnsi="Verdana"/>
                        <w:color w:val="192952"/>
                        <w:sz w:val="14"/>
                        <w:szCs w:val="14"/>
                      </w:rPr>
                    </w:pPr>
                    <w:r>
                      <w:rPr>
                        <w:rFonts w:ascii="Verdana" w:hAnsi="Verdana"/>
                        <w:color w:val="192952"/>
                        <w:sz w:val="14"/>
                        <w:szCs w:val="14"/>
                      </w:rPr>
                      <w:t>Dirección Vida Estudiantil</w:t>
                    </w:r>
                  </w:p>
                  <w:p w14:paraId="3740103D" w14:textId="4C97A549" w:rsidR="00A6354C" w:rsidRDefault="00A6354C" w:rsidP="00437723">
                    <w:pPr>
                      <w:rPr>
                        <w:rFonts w:ascii="Verdana" w:hAnsi="Verdana"/>
                        <w:color w:val="192952"/>
                        <w:sz w:val="14"/>
                        <w:szCs w:val="14"/>
                      </w:rPr>
                    </w:pPr>
                    <w:r>
                      <w:rPr>
                        <w:rFonts w:ascii="Verdana" w:hAnsi="Verdana"/>
                        <w:color w:val="192952"/>
                        <w:sz w:val="14"/>
                        <w:szCs w:val="14"/>
                      </w:rPr>
                      <w:t>Departamento de Salud y Ambiente</w:t>
                    </w:r>
                  </w:p>
                  <w:p w14:paraId="70568B4F" w14:textId="37794F6D" w:rsidR="00A6354C" w:rsidRDefault="00A6354C" w:rsidP="00437723">
                    <w:pPr>
                      <w:rPr>
                        <w:rFonts w:ascii="Verdana" w:hAnsi="Verdana"/>
                        <w:color w:val="192952"/>
                        <w:sz w:val="14"/>
                        <w:szCs w:val="14"/>
                      </w:rPr>
                    </w:pPr>
                    <w:r>
                      <w:rPr>
                        <w:rFonts w:ascii="Verdana" w:hAnsi="Verdana"/>
                        <w:color w:val="192952"/>
                        <w:sz w:val="14"/>
                        <w:szCs w:val="14"/>
                      </w:rPr>
                      <w:t>Programa Juegos Deportivos Estudiantiles</w:t>
                    </w:r>
                    <w:r w:rsidR="005A4B63">
                      <w:rPr>
                        <w:rFonts w:ascii="Verdana" w:hAnsi="Verdana"/>
                        <w:color w:val="192952"/>
                        <w:sz w:val="14"/>
                        <w:szCs w:val="14"/>
                      </w:rPr>
                      <w:t xml:space="preserve"> 202</w:t>
                    </w:r>
                    <w:r w:rsidR="00602627">
                      <w:rPr>
                        <w:rFonts w:ascii="Verdana" w:hAnsi="Verdana"/>
                        <w:color w:val="192952"/>
                        <w:sz w:val="14"/>
                        <w:szCs w:val="14"/>
                      </w:rPr>
                      <w:t>6</w:t>
                    </w:r>
                    <w:r w:rsidR="00075F44" w:rsidRPr="00075F44">
                      <w:rPr>
                        <w:rFonts w:ascii="HendersonSansW00-BasicLight" w:hAnsi="HendersonSansW00-BasicLight"/>
                        <w:sz w:val="18"/>
                        <w:szCs w:val="18"/>
                        <w:lang w:val="pt-BR"/>
                      </w:rPr>
                      <w:t xml:space="preserve"> </w:t>
                    </w:r>
                    <w:r w:rsidR="00075F44" w:rsidRPr="005A42B7">
                      <w:rPr>
                        <w:rFonts w:ascii="HendersonSansW00-BasicLight" w:hAnsi="HendersonSansW00-BasicLight"/>
                        <w:sz w:val="18"/>
                        <w:szCs w:val="18"/>
                        <w:lang w:val="pt-BR"/>
                      </w:rPr>
                      <w:t xml:space="preserve">Página </w:t>
                    </w:r>
                    <w:r w:rsidR="00075F44" w:rsidRPr="009E0813">
                      <w:rPr>
                        <w:rFonts w:ascii="HendersonSansW00-BasicLight" w:hAnsi="HendersonSansW00-BasicLight"/>
                        <w:sz w:val="18"/>
                        <w:szCs w:val="18"/>
                      </w:rPr>
                      <w:fldChar w:fldCharType="begin"/>
                    </w:r>
                    <w:r w:rsidR="00075F44" w:rsidRPr="005A42B7">
                      <w:rPr>
                        <w:rFonts w:ascii="HendersonSansW00-BasicLight" w:hAnsi="HendersonSansW00-BasicLight"/>
                        <w:sz w:val="18"/>
                        <w:szCs w:val="18"/>
                        <w:lang w:val="pt-BR"/>
                      </w:rPr>
                      <w:instrText>PAGE</w:instrText>
                    </w:r>
                    <w:r w:rsidR="00075F44" w:rsidRPr="009E0813">
                      <w:rPr>
                        <w:rFonts w:ascii="HendersonSansW00-BasicLight" w:hAnsi="HendersonSansW00-BasicLight"/>
                        <w:sz w:val="18"/>
                        <w:szCs w:val="18"/>
                      </w:rPr>
                      <w:fldChar w:fldCharType="separate"/>
                    </w:r>
                    <w:r w:rsidR="00075F44">
                      <w:rPr>
                        <w:rFonts w:ascii="HendersonSansW00-BasicLight" w:hAnsi="HendersonSansW00-BasicLight"/>
                        <w:sz w:val="18"/>
                        <w:szCs w:val="18"/>
                      </w:rPr>
                      <w:t>2</w:t>
                    </w:r>
                    <w:r w:rsidR="00075F44" w:rsidRPr="009E0813">
                      <w:rPr>
                        <w:rFonts w:ascii="HendersonSansW00-BasicLight" w:hAnsi="HendersonSansW00-BasicLight"/>
                        <w:sz w:val="18"/>
                        <w:szCs w:val="18"/>
                      </w:rPr>
                      <w:fldChar w:fldCharType="end"/>
                    </w:r>
                    <w:r w:rsidR="00075F44" w:rsidRPr="005A42B7">
                      <w:rPr>
                        <w:rFonts w:ascii="HendersonSansW00-BasicLight" w:hAnsi="HendersonSansW00-BasicLight"/>
                        <w:sz w:val="18"/>
                        <w:szCs w:val="18"/>
                        <w:lang w:val="pt-BR"/>
                      </w:rPr>
                      <w:t xml:space="preserve"> de </w:t>
                    </w:r>
                    <w:r w:rsidR="00075F44" w:rsidRPr="009E0813">
                      <w:rPr>
                        <w:rFonts w:ascii="HendersonSansW00-BasicLight" w:hAnsi="HendersonSansW00-BasicLight"/>
                        <w:sz w:val="18"/>
                        <w:szCs w:val="18"/>
                      </w:rPr>
                      <w:fldChar w:fldCharType="begin"/>
                    </w:r>
                    <w:r w:rsidR="00075F44" w:rsidRPr="005A42B7">
                      <w:rPr>
                        <w:rFonts w:ascii="HendersonSansW00-BasicLight" w:hAnsi="HendersonSansW00-BasicLight"/>
                        <w:sz w:val="18"/>
                        <w:szCs w:val="18"/>
                        <w:lang w:val="pt-BR"/>
                      </w:rPr>
                      <w:instrText>NUMPAGES</w:instrText>
                    </w:r>
                    <w:r w:rsidR="00075F44" w:rsidRPr="009E0813">
                      <w:rPr>
                        <w:rFonts w:ascii="HendersonSansW00-BasicLight" w:hAnsi="HendersonSansW00-BasicLight"/>
                        <w:sz w:val="18"/>
                        <w:szCs w:val="18"/>
                      </w:rPr>
                      <w:fldChar w:fldCharType="separate"/>
                    </w:r>
                    <w:r w:rsidR="00075F44">
                      <w:rPr>
                        <w:rFonts w:ascii="HendersonSansW00-BasicLight" w:hAnsi="HendersonSansW00-BasicLight"/>
                        <w:sz w:val="18"/>
                        <w:szCs w:val="18"/>
                      </w:rPr>
                      <w:t>6</w:t>
                    </w:r>
                    <w:r w:rsidR="00075F44" w:rsidRPr="009E0813">
                      <w:rPr>
                        <w:rFonts w:ascii="HendersonSansW00-BasicLight" w:hAnsi="HendersonSansW00-BasicLight"/>
                        <w:sz w:val="18"/>
                        <w:szCs w:val="18"/>
                      </w:rPr>
                      <w:fldChar w:fldCharType="end"/>
                    </w:r>
                  </w:p>
                  <w:p w14:paraId="6615C1BE" w14:textId="77777777" w:rsidR="00A6354C" w:rsidRPr="00A6354C" w:rsidRDefault="00A6354C" w:rsidP="00437723">
                    <w:pPr>
                      <w:rPr>
                        <w:rFonts w:ascii="Verdana" w:hAnsi="Verdana"/>
                        <w:color w:val="192952"/>
                        <w:sz w:val="14"/>
                        <w:szCs w:val="14"/>
                        <w:lang w:val="es-CR"/>
                      </w:rPr>
                    </w:pPr>
                  </w:p>
                  <w:p w14:paraId="6DB5E2A6" w14:textId="77777777" w:rsidR="00A6354C" w:rsidRPr="00A6354C" w:rsidRDefault="00A6354C" w:rsidP="00437723">
                    <w:pPr>
                      <w:rPr>
                        <w:rFonts w:ascii="Verdana" w:hAnsi="Verdana"/>
                        <w:color w:val="192952"/>
                        <w:sz w:val="14"/>
                        <w:szCs w:val="14"/>
                        <w:lang w:val="es-CR"/>
                      </w:rPr>
                    </w:pPr>
                  </w:p>
                  <w:p w14:paraId="48CA7A1E" w14:textId="3B38457F" w:rsidR="00784A93" w:rsidRPr="005041A2" w:rsidRDefault="00784A93" w:rsidP="00784A93">
                    <w:pPr>
                      <w:contextualSpacing/>
                      <w:rPr>
                        <w:rFonts w:ascii="Verdana" w:hAnsi="Verdana"/>
                        <w:color w:val="192952"/>
                        <w:sz w:val="14"/>
                        <w:szCs w:val="14"/>
                      </w:rPr>
                    </w:pPr>
                  </w:p>
                  <w:p w14:paraId="51ABD9AC" w14:textId="77777777" w:rsidR="00784A93" w:rsidRPr="005041A2" w:rsidRDefault="00784A93" w:rsidP="00437723">
                    <w:pPr>
                      <w:rPr>
                        <w:rFonts w:ascii="Verdana" w:hAnsi="Verdana"/>
                        <w:color w:val="192952"/>
                        <w:sz w:val="14"/>
                        <w:szCs w:val="14"/>
                      </w:rPr>
                    </w:pPr>
                  </w:p>
                </w:txbxContent>
              </v:textbox>
              <w10:wrap anchorx="page"/>
            </v:rect>
          </w:pict>
        </mc:Fallback>
      </mc:AlternateContent>
    </w:r>
  </w:p>
  <w:p w14:paraId="0B1B54D6" w14:textId="77777777" w:rsidR="00437723" w:rsidRDefault="00437723" w:rsidP="002A1F8D">
    <w:pPr>
      <w:jc w:val="both"/>
      <w:rPr>
        <w:rFonts w:ascii="Century Gothic" w:hAnsi="Century Gothic"/>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239"/>
    <w:multiLevelType w:val="hybridMultilevel"/>
    <w:tmpl w:val="F6443CE2"/>
    <w:lvl w:ilvl="0" w:tplc="140A0001">
      <w:start w:val="1"/>
      <w:numFmt w:val="bullet"/>
      <w:lvlText w:val=""/>
      <w:lvlJc w:val="left"/>
      <w:pPr>
        <w:ind w:left="1068" w:hanging="360"/>
      </w:pPr>
      <w:rPr>
        <w:rFonts w:ascii="Symbol" w:hAnsi="Symbol" w:hint="default"/>
      </w:rPr>
    </w:lvl>
    <w:lvl w:ilvl="1" w:tplc="140A0003">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1" w15:restartNumberingAfterBreak="0">
    <w:nsid w:val="0F84730C"/>
    <w:multiLevelType w:val="multilevel"/>
    <w:tmpl w:val="EBFA61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6F009A"/>
    <w:multiLevelType w:val="hybridMultilevel"/>
    <w:tmpl w:val="710C376A"/>
    <w:lvl w:ilvl="0" w:tplc="140A0001">
      <w:start w:val="1"/>
      <w:numFmt w:val="bullet"/>
      <w:lvlText w:val=""/>
      <w:lvlJc w:val="left"/>
      <w:pPr>
        <w:ind w:left="1068" w:hanging="360"/>
      </w:pPr>
      <w:rPr>
        <w:rFonts w:ascii="Symbol" w:hAnsi="Symbol"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3" w15:restartNumberingAfterBreak="0">
    <w:nsid w:val="2C766258"/>
    <w:multiLevelType w:val="hybridMultilevel"/>
    <w:tmpl w:val="6D6E7910"/>
    <w:lvl w:ilvl="0" w:tplc="6964A806">
      <w:start w:val="1"/>
      <w:numFmt w:val="decimal"/>
      <w:lvlText w:val="%1."/>
      <w:lvlJc w:val="left"/>
      <w:pPr>
        <w:ind w:left="720" w:hanging="360"/>
      </w:pPr>
      <w:rPr>
        <w:rFonts w:eastAsia="Calibri" w:hint="default"/>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33F92104"/>
    <w:multiLevelType w:val="multilevel"/>
    <w:tmpl w:val="815654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BC0E32"/>
    <w:multiLevelType w:val="hybridMultilevel"/>
    <w:tmpl w:val="1B6AF476"/>
    <w:lvl w:ilvl="0" w:tplc="DBF02E24">
      <w:start w:val="1"/>
      <w:numFmt w:val="lowerLetter"/>
      <w:lvlText w:val="%1)"/>
      <w:lvlJc w:val="left"/>
      <w:pPr>
        <w:ind w:left="720" w:hanging="360"/>
      </w:pPr>
      <w:rPr>
        <w:b w:val="0"/>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4A431FCE"/>
    <w:multiLevelType w:val="hybridMultilevel"/>
    <w:tmpl w:val="522E3F34"/>
    <w:lvl w:ilvl="0" w:tplc="2B6AF066">
      <w:start w:val="1"/>
      <w:numFmt w:val="lowerLetter"/>
      <w:lvlText w:val="%1)"/>
      <w:lvlJc w:val="left"/>
      <w:pPr>
        <w:ind w:left="720" w:hanging="360"/>
      </w:pPr>
      <w:rPr>
        <w:b w:val="0"/>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4BC620A3"/>
    <w:multiLevelType w:val="hybridMultilevel"/>
    <w:tmpl w:val="9CACFBA8"/>
    <w:lvl w:ilvl="0" w:tplc="140A0001">
      <w:start w:val="1"/>
      <w:numFmt w:val="bullet"/>
      <w:lvlText w:val=""/>
      <w:lvlJc w:val="left"/>
      <w:pPr>
        <w:ind w:left="1068" w:hanging="360"/>
      </w:pPr>
      <w:rPr>
        <w:rFonts w:ascii="Symbol" w:hAnsi="Symbol"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8" w15:restartNumberingAfterBreak="0">
    <w:nsid w:val="4D1C6AEF"/>
    <w:multiLevelType w:val="hybridMultilevel"/>
    <w:tmpl w:val="8DAA137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50307F9B"/>
    <w:multiLevelType w:val="hybridMultilevel"/>
    <w:tmpl w:val="8412443C"/>
    <w:lvl w:ilvl="0" w:tplc="08D2A3C2">
      <w:start w:val="1"/>
      <w:numFmt w:val="lowerLetter"/>
      <w:lvlText w:val="%1)"/>
      <w:lvlJc w:val="left"/>
      <w:pPr>
        <w:ind w:left="720" w:hanging="360"/>
      </w:pPr>
      <w:rPr>
        <w:b w:val="0"/>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50980BD6"/>
    <w:multiLevelType w:val="multilevel"/>
    <w:tmpl w:val="A064A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612AB9"/>
    <w:multiLevelType w:val="hybridMultilevel"/>
    <w:tmpl w:val="58A88E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38A18B7"/>
    <w:multiLevelType w:val="hybridMultilevel"/>
    <w:tmpl w:val="DA16191C"/>
    <w:lvl w:ilvl="0" w:tplc="AE00C422">
      <w:start w:val="1"/>
      <w:numFmt w:val="upperRoman"/>
      <w:lvlText w:val="%1."/>
      <w:lvlJc w:val="right"/>
      <w:pPr>
        <w:ind w:left="720" w:hanging="360"/>
      </w:pPr>
      <w:rPr>
        <w:b w:val="0"/>
        <w:strike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56456DB5"/>
    <w:multiLevelType w:val="hybridMultilevel"/>
    <w:tmpl w:val="3C283D7E"/>
    <w:lvl w:ilvl="0" w:tplc="9F4CB1E0">
      <w:start w:val="1"/>
      <w:numFmt w:val="decimal"/>
      <w:lvlText w:val="%1-"/>
      <w:lvlJc w:val="left"/>
      <w:pPr>
        <w:ind w:left="720" w:hanging="360"/>
      </w:pPr>
      <w:rPr>
        <w:rFonts w:hint="default"/>
        <w:b w:val="0"/>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58C13659"/>
    <w:multiLevelType w:val="hybridMultilevel"/>
    <w:tmpl w:val="6DCCAA06"/>
    <w:lvl w:ilvl="0" w:tplc="140A0019">
      <w:start w:val="1"/>
      <w:numFmt w:val="lowerLetter"/>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5" w15:restartNumberingAfterBreak="0">
    <w:nsid w:val="5C447163"/>
    <w:multiLevelType w:val="hybridMultilevel"/>
    <w:tmpl w:val="64D0F2B6"/>
    <w:lvl w:ilvl="0" w:tplc="140A0001">
      <w:start w:val="1"/>
      <w:numFmt w:val="bullet"/>
      <w:lvlText w:val=""/>
      <w:lvlJc w:val="left"/>
      <w:pPr>
        <w:ind w:left="1068" w:hanging="360"/>
      </w:pPr>
      <w:rPr>
        <w:rFonts w:ascii="Symbol" w:hAnsi="Symbol" w:hint="default"/>
      </w:rPr>
    </w:lvl>
    <w:lvl w:ilvl="1" w:tplc="140A0003">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16" w15:restartNumberingAfterBreak="0">
    <w:nsid w:val="5C4B6E60"/>
    <w:multiLevelType w:val="hybridMultilevel"/>
    <w:tmpl w:val="404C192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5F7442CC"/>
    <w:multiLevelType w:val="hybridMultilevel"/>
    <w:tmpl w:val="2E9C6FB6"/>
    <w:lvl w:ilvl="0" w:tplc="FE68A3A8">
      <w:start w:val="1"/>
      <w:numFmt w:val="lowerLetter"/>
      <w:lvlText w:val="%1)"/>
      <w:lvlJc w:val="left"/>
      <w:pPr>
        <w:ind w:left="720" w:hanging="360"/>
      </w:pPr>
      <w:rPr>
        <w:b w:val="0"/>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6B8B145C"/>
    <w:multiLevelType w:val="hybridMultilevel"/>
    <w:tmpl w:val="7BE8D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4662D97"/>
    <w:multiLevelType w:val="multilevel"/>
    <w:tmpl w:val="81C4A102"/>
    <w:lvl w:ilvl="0">
      <w:start w:val="6"/>
      <w:numFmt w:val="decimal"/>
      <w:lvlText w:val="%1"/>
      <w:lvlJc w:val="left"/>
      <w:pPr>
        <w:ind w:left="360" w:hanging="360"/>
      </w:pPr>
      <w:rPr>
        <w:rFonts w:hint="default"/>
      </w:rPr>
    </w:lvl>
    <w:lvl w:ilvl="1">
      <w:start w:val="1"/>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20" w15:restartNumberingAfterBreak="0">
    <w:nsid w:val="74732A22"/>
    <w:multiLevelType w:val="hybridMultilevel"/>
    <w:tmpl w:val="27C2A868"/>
    <w:lvl w:ilvl="0" w:tplc="140A0003">
      <w:start w:val="1"/>
      <w:numFmt w:val="bullet"/>
      <w:lvlText w:val="o"/>
      <w:lvlJc w:val="left"/>
      <w:pPr>
        <w:ind w:left="1776" w:hanging="360"/>
      </w:pPr>
      <w:rPr>
        <w:rFonts w:ascii="Courier New" w:hAnsi="Courier New" w:cs="Courier New"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num w:numId="1" w16cid:durableId="1965035152">
    <w:abstractNumId w:val="16"/>
  </w:num>
  <w:num w:numId="2" w16cid:durableId="1522819868">
    <w:abstractNumId w:val="18"/>
  </w:num>
  <w:num w:numId="3" w16cid:durableId="716130131">
    <w:abstractNumId w:val="11"/>
  </w:num>
  <w:num w:numId="4" w16cid:durableId="1133715068">
    <w:abstractNumId w:val="3"/>
  </w:num>
  <w:num w:numId="5" w16cid:durableId="428085091">
    <w:abstractNumId w:val="1"/>
  </w:num>
  <w:num w:numId="6" w16cid:durableId="1762218508">
    <w:abstractNumId w:val="14"/>
  </w:num>
  <w:num w:numId="7" w16cid:durableId="1644963054">
    <w:abstractNumId w:val="10"/>
  </w:num>
  <w:num w:numId="8" w16cid:durableId="1804421762">
    <w:abstractNumId w:val="4"/>
  </w:num>
  <w:num w:numId="9" w16cid:durableId="713162919">
    <w:abstractNumId w:val="8"/>
  </w:num>
  <w:num w:numId="10" w16cid:durableId="1684240928">
    <w:abstractNumId w:val="12"/>
  </w:num>
  <w:num w:numId="11" w16cid:durableId="816798128">
    <w:abstractNumId w:val="6"/>
  </w:num>
  <w:num w:numId="12" w16cid:durableId="20667348">
    <w:abstractNumId w:val="5"/>
  </w:num>
  <w:num w:numId="13" w16cid:durableId="1781871642">
    <w:abstractNumId w:val="9"/>
  </w:num>
  <w:num w:numId="14" w16cid:durableId="1239561532">
    <w:abstractNumId w:val="17"/>
  </w:num>
  <w:num w:numId="15" w16cid:durableId="1853257384">
    <w:abstractNumId w:val="13"/>
  </w:num>
  <w:num w:numId="16" w16cid:durableId="1081416774">
    <w:abstractNumId w:val="19"/>
  </w:num>
  <w:num w:numId="17" w16cid:durableId="1116020388">
    <w:abstractNumId w:val="0"/>
  </w:num>
  <w:num w:numId="18" w16cid:durableId="670643930">
    <w:abstractNumId w:val="15"/>
  </w:num>
  <w:num w:numId="19" w16cid:durableId="2102598222">
    <w:abstractNumId w:val="7"/>
  </w:num>
  <w:num w:numId="20" w16cid:durableId="1276790377">
    <w:abstractNumId w:val="2"/>
  </w:num>
  <w:num w:numId="21" w16cid:durableId="17417572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C35"/>
    <w:rsid w:val="00011668"/>
    <w:rsid w:val="0006021F"/>
    <w:rsid w:val="000624C0"/>
    <w:rsid w:val="0006311E"/>
    <w:rsid w:val="00075F44"/>
    <w:rsid w:val="000A1959"/>
    <w:rsid w:val="000B12FA"/>
    <w:rsid w:val="000C3D22"/>
    <w:rsid w:val="000C52DE"/>
    <w:rsid w:val="000D60B8"/>
    <w:rsid w:val="000E68AD"/>
    <w:rsid w:val="000F0529"/>
    <w:rsid w:val="00100790"/>
    <w:rsid w:val="00102085"/>
    <w:rsid w:val="0012026F"/>
    <w:rsid w:val="00130F46"/>
    <w:rsid w:val="00134F5D"/>
    <w:rsid w:val="00137195"/>
    <w:rsid w:val="0015319A"/>
    <w:rsid w:val="0015464B"/>
    <w:rsid w:val="00154A7C"/>
    <w:rsid w:val="00163468"/>
    <w:rsid w:val="00172087"/>
    <w:rsid w:val="00177971"/>
    <w:rsid w:val="001839A5"/>
    <w:rsid w:val="001949AA"/>
    <w:rsid w:val="001A362F"/>
    <w:rsid w:val="001B4392"/>
    <w:rsid w:val="001D3BFF"/>
    <w:rsid w:val="001E3191"/>
    <w:rsid w:val="001E6621"/>
    <w:rsid w:val="001F29B9"/>
    <w:rsid w:val="001F4E82"/>
    <w:rsid w:val="00200D66"/>
    <w:rsid w:val="00202D5F"/>
    <w:rsid w:val="00207CFF"/>
    <w:rsid w:val="00216E28"/>
    <w:rsid w:val="0022019B"/>
    <w:rsid w:val="00226376"/>
    <w:rsid w:val="002266B0"/>
    <w:rsid w:val="00261249"/>
    <w:rsid w:val="00263916"/>
    <w:rsid w:val="00264113"/>
    <w:rsid w:val="00270C46"/>
    <w:rsid w:val="00272573"/>
    <w:rsid w:val="00274478"/>
    <w:rsid w:val="002915BA"/>
    <w:rsid w:val="00292715"/>
    <w:rsid w:val="00296C35"/>
    <w:rsid w:val="002A1F8D"/>
    <w:rsid w:val="002A6FC3"/>
    <w:rsid w:val="002C6A6F"/>
    <w:rsid w:val="002D32D9"/>
    <w:rsid w:val="002D6246"/>
    <w:rsid w:val="002E0109"/>
    <w:rsid w:val="002F71E6"/>
    <w:rsid w:val="00302E2E"/>
    <w:rsid w:val="0030529A"/>
    <w:rsid w:val="00306CA5"/>
    <w:rsid w:val="00316FC8"/>
    <w:rsid w:val="00320A6C"/>
    <w:rsid w:val="00337B63"/>
    <w:rsid w:val="00354214"/>
    <w:rsid w:val="003547BE"/>
    <w:rsid w:val="00356BA0"/>
    <w:rsid w:val="003603F3"/>
    <w:rsid w:val="0036333E"/>
    <w:rsid w:val="003955F7"/>
    <w:rsid w:val="00397617"/>
    <w:rsid w:val="003A1A78"/>
    <w:rsid w:val="003B3322"/>
    <w:rsid w:val="003B4477"/>
    <w:rsid w:val="003E1AD3"/>
    <w:rsid w:val="003E4688"/>
    <w:rsid w:val="003E738A"/>
    <w:rsid w:val="003F473C"/>
    <w:rsid w:val="003F6FCA"/>
    <w:rsid w:val="004043B1"/>
    <w:rsid w:val="0041431A"/>
    <w:rsid w:val="00427003"/>
    <w:rsid w:val="0043295A"/>
    <w:rsid w:val="00434307"/>
    <w:rsid w:val="00434522"/>
    <w:rsid w:val="00437723"/>
    <w:rsid w:val="00452C2F"/>
    <w:rsid w:val="00460E61"/>
    <w:rsid w:val="004660C7"/>
    <w:rsid w:val="0048453D"/>
    <w:rsid w:val="00490222"/>
    <w:rsid w:val="00496DF9"/>
    <w:rsid w:val="004B04BF"/>
    <w:rsid w:val="004B12A7"/>
    <w:rsid w:val="004C2432"/>
    <w:rsid w:val="004D21A3"/>
    <w:rsid w:val="004E24A3"/>
    <w:rsid w:val="004E5831"/>
    <w:rsid w:val="004E6184"/>
    <w:rsid w:val="005044C1"/>
    <w:rsid w:val="005049ED"/>
    <w:rsid w:val="0053050F"/>
    <w:rsid w:val="005460F3"/>
    <w:rsid w:val="00554896"/>
    <w:rsid w:val="00567F05"/>
    <w:rsid w:val="005850FC"/>
    <w:rsid w:val="00587703"/>
    <w:rsid w:val="005913A1"/>
    <w:rsid w:val="00595BCA"/>
    <w:rsid w:val="005A42B7"/>
    <w:rsid w:val="005A4B63"/>
    <w:rsid w:val="005B2A9E"/>
    <w:rsid w:val="005B5A98"/>
    <w:rsid w:val="005B6628"/>
    <w:rsid w:val="005C648D"/>
    <w:rsid w:val="005D25F2"/>
    <w:rsid w:val="005D525A"/>
    <w:rsid w:val="005E3FDB"/>
    <w:rsid w:val="005E58FD"/>
    <w:rsid w:val="005F30A5"/>
    <w:rsid w:val="00602627"/>
    <w:rsid w:val="00602CB1"/>
    <w:rsid w:val="00615833"/>
    <w:rsid w:val="00623A19"/>
    <w:rsid w:val="00625E62"/>
    <w:rsid w:val="00631D37"/>
    <w:rsid w:val="006361A1"/>
    <w:rsid w:val="0066081C"/>
    <w:rsid w:val="00681613"/>
    <w:rsid w:val="0068386E"/>
    <w:rsid w:val="00696B9B"/>
    <w:rsid w:val="006A580D"/>
    <w:rsid w:val="006B2833"/>
    <w:rsid w:val="006B2DE1"/>
    <w:rsid w:val="006B73C9"/>
    <w:rsid w:val="006C362A"/>
    <w:rsid w:val="006C5F73"/>
    <w:rsid w:val="006D153B"/>
    <w:rsid w:val="006D2FE4"/>
    <w:rsid w:val="006D6D9D"/>
    <w:rsid w:val="006E41CC"/>
    <w:rsid w:val="006F222E"/>
    <w:rsid w:val="006F6C92"/>
    <w:rsid w:val="00710F7F"/>
    <w:rsid w:val="00720B77"/>
    <w:rsid w:val="0074093E"/>
    <w:rsid w:val="0074378E"/>
    <w:rsid w:val="00751FC9"/>
    <w:rsid w:val="007526A6"/>
    <w:rsid w:val="00764C3E"/>
    <w:rsid w:val="007718B2"/>
    <w:rsid w:val="00771CE7"/>
    <w:rsid w:val="00776934"/>
    <w:rsid w:val="00780EB1"/>
    <w:rsid w:val="00784A93"/>
    <w:rsid w:val="00784CE1"/>
    <w:rsid w:val="007946EA"/>
    <w:rsid w:val="00796E91"/>
    <w:rsid w:val="007B073C"/>
    <w:rsid w:val="007B2874"/>
    <w:rsid w:val="007B7483"/>
    <w:rsid w:val="007C1744"/>
    <w:rsid w:val="007C2C9D"/>
    <w:rsid w:val="007C6B3D"/>
    <w:rsid w:val="007D1BC7"/>
    <w:rsid w:val="007D34D9"/>
    <w:rsid w:val="007D58B8"/>
    <w:rsid w:val="007E194C"/>
    <w:rsid w:val="007F25B9"/>
    <w:rsid w:val="00817E55"/>
    <w:rsid w:val="0082399D"/>
    <w:rsid w:val="00844844"/>
    <w:rsid w:val="008502D9"/>
    <w:rsid w:val="008502E4"/>
    <w:rsid w:val="00874D70"/>
    <w:rsid w:val="00880104"/>
    <w:rsid w:val="008A01BC"/>
    <w:rsid w:val="008B0F3F"/>
    <w:rsid w:val="008B1A54"/>
    <w:rsid w:val="008D5F15"/>
    <w:rsid w:val="008E3F3F"/>
    <w:rsid w:val="008E6F32"/>
    <w:rsid w:val="00906B52"/>
    <w:rsid w:val="009345A2"/>
    <w:rsid w:val="009431C8"/>
    <w:rsid w:val="00944E74"/>
    <w:rsid w:val="00954104"/>
    <w:rsid w:val="00957DE3"/>
    <w:rsid w:val="009732B3"/>
    <w:rsid w:val="00973FE3"/>
    <w:rsid w:val="009B1345"/>
    <w:rsid w:val="009B4C45"/>
    <w:rsid w:val="009B5504"/>
    <w:rsid w:val="009B66B6"/>
    <w:rsid w:val="009B736E"/>
    <w:rsid w:val="009C6181"/>
    <w:rsid w:val="009E0813"/>
    <w:rsid w:val="009E2072"/>
    <w:rsid w:val="009E4B6F"/>
    <w:rsid w:val="00A02800"/>
    <w:rsid w:val="00A10AFB"/>
    <w:rsid w:val="00A3133D"/>
    <w:rsid w:val="00A31BB4"/>
    <w:rsid w:val="00A6354C"/>
    <w:rsid w:val="00A8379A"/>
    <w:rsid w:val="00A91637"/>
    <w:rsid w:val="00A95A9D"/>
    <w:rsid w:val="00AA5AF4"/>
    <w:rsid w:val="00AA5C75"/>
    <w:rsid w:val="00AC35D0"/>
    <w:rsid w:val="00AC7506"/>
    <w:rsid w:val="00AC75CD"/>
    <w:rsid w:val="00AD09DC"/>
    <w:rsid w:val="00AD73DD"/>
    <w:rsid w:val="00AE2A2C"/>
    <w:rsid w:val="00AE72AC"/>
    <w:rsid w:val="00AF21E8"/>
    <w:rsid w:val="00B13A3F"/>
    <w:rsid w:val="00B14B53"/>
    <w:rsid w:val="00B31C76"/>
    <w:rsid w:val="00B4500C"/>
    <w:rsid w:val="00B709EA"/>
    <w:rsid w:val="00B82F26"/>
    <w:rsid w:val="00B85A96"/>
    <w:rsid w:val="00B916A4"/>
    <w:rsid w:val="00B932B2"/>
    <w:rsid w:val="00BE36D8"/>
    <w:rsid w:val="00BE5948"/>
    <w:rsid w:val="00BE595C"/>
    <w:rsid w:val="00BF23F1"/>
    <w:rsid w:val="00BF462A"/>
    <w:rsid w:val="00C0310C"/>
    <w:rsid w:val="00C0551B"/>
    <w:rsid w:val="00C310B4"/>
    <w:rsid w:val="00C502F5"/>
    <w:rsid w:val="00C54B04"/>
    <w:rsid w:val="00C56C48"/>
    <w:rsid w:val="00C57F1C"/>
    <w:rsid w:val="00C70480"/>
    <w:rsid w:val="00C72EB4"/>
    <w:rsid w:val="00C8486C"/>
    <w:rsid w:val="00C94751"/>
    <w:rsid w:val="00CA24E7"/>
    <w:rsid w:val="00CB3769"/>
    <w:rsid w:val="00CC051F"/>
    <w:rsid w:val="00CC289B"/>
    <w:rsid w:val="00CC438A"/>
    <w:rsid w:val="00CC7215"/>
    <w:rsid w:val="00CD4B6B"/>
    <w:rsid w:val="00CE66A7"/>
    <w:rsid w:val="00CF5285"/>
    <w:rsid w:val="00D02182"/>
    <w:rsid w:val="00D2159D"/>
    <w:rsid w:val="00D23E35"/>
    <w:rsid w:val="00D23F0A"/>
    <w:rsid w:val="00D47435"/>
    <w:rsid w:val="00D52A05"/>
    <w:rsid w:val="00D66B41"/>
    <w:rsid w:val="00D740D2"/>
    <w:rsid w:val="00D82644"/>
    <w:rsid w:val="00D93B43"/>
    <w:rsid w:val="00DA0895"/>
    <w:rsid w:val="00DA4726"/>
    <w:rsid w:val="00DD6853"/>
    <w:rsid w:val="00DE182A"/>
    <w:rsid w:val="00DE387F"/>
    <w:rsid w:val="00DF2D29"/>
    <w:rsid w:val="00E14231"/>
    <w:rsid w:val="00E44BB9"/>
    <w:rsid w:val="00E4730E"/>
    <w:rsid w:val="00E5292C"/>
    <w:rsid w:val="00E54393"/>
    <w:rsid w:val="00E638D6"/>
    <w:rsid w:val="00E7090A"/>
    <w:rsid w:val="00E710E4"/>
    <w:rsid w:val="00E83378"/>
    <w:rsid w:val="00E97A56"/>
    <w:rsid w:val="00EA600A"/>
    <w:rsid w:val="00EB0029"/>
    <w:rsid w:val="00EB47CC"/>
    <w:rsid w:val="00EC35A7"/>
    <w:rsid w:val="00ED3F92"/>
    <w:rsid w:val="00EE191F"/>
    <w:rsid w:val="00EE7C02"/>
    <w:rsid w:val="00EE7DE3"/>
    <w:rsid w:val="00F00331"/>
    <w:rsid w:val="00F04739"/>
    <w:rsid w:val="00F228B0"/>
    <w:rsid w:val="00F317CC"/>
    <w:rsid w:val="00F67780"/>
    <w:rsid w:val="00F70082"/>
    <w:rsid w:val="00F73441"/>
    <w:rsid w:val="00FC6AE4"/>
    <w:rsid w:val="00FD1019"/>
    <w:rsid w:val="00FD1983"/>
    <w:rsid w:val="00FD281D"/>
    <w:rsid w:val="00FF4833"/>
    <w:rsid w:val="014D4026"/>
    <w:rsid w:val="060B66AF"/>
    <w:rsid w:val="0BA41D60"/>
    <w:rsid w:val="0C6D90A9"/>
    <w:rsid w:val="0C8B18C1"/>
    <w:rsid w:val="0E93E565"/>
    <w:rsid w:val="0EA1C738"/>
    <w:rsid w:val="10759645"/>
    <w:rsid w:val="1580300E"/>
    <w:rsid w:val="182F8121"/>
    <w:rsid w:val="201AD547"/>
    <w:rsid w:val="207291B2"/>
    <w:rsid w:val="23CD908D"/>
    <w:rsid w:val="280CBECF"/>
    <w:rsid w:val="2D70121D"/>
    <w:rsid w:val="3058A456"/>
    <w:rsid w:val="32BE391D"/>
    <w:rsid w:val="3DA85186"/>
    <w:rsid w:val="3F4421E7"/>
    <w:rsid w:val="4B58B94B"/>
    <w:rsid w:val="4D55D9C3"/>
    <w:rsid w:val="52CDAE5D"/>
    <w:rsid w:val="557F3371"/>
    <w:rsid w:val="5645616A"/>
    <w:rsid w:val="5718D8C3"/>
    <w:rsid w:val="5ACD82AA"/>
    <w:rsid w:val="5B489D2E"/>
    <w:rsid w:val="5C1AFA46"/>
    <w:rsid w:val="5EB3EF70"/>
    <w:rsid w:val="63E32C97"/>
    <w:rsid w:val="66B59F7F"/>
    <w:rsid w:val="6D24E103"/>
    <w:rsid w:val="6DE24379"/>
    <w:rsid w:val="70E96E98"/>
    <w:rsid w:val="7365AF90"/>
    <w:rsid w:val="78839BB5"/>
    <w:rsid w:val="79EA3BAE"/>
    <w:rsid w:val="7B860C0F"/>
    <w:rsid w:val="7BBB3C77"/>
    <w:rsid w:val="7D1FE43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F7D52"/>
  <w15:chartTrackingRefBased/>
  <w15:docId w15:val="{31FC6A8E-C706-45E2-8EE2-A0835B5F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4C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D1019"/>
    <w:pPr>
      <w:tabs>
        <w:tab w:val="center" w:pos="4419"/>
        <w:tab w:val="right" w:pos="8838"/>
      </w:tabs>
    </w:pPr>
    <w:rPr>
      <w:rFonts w:asciiTheme="minorHAnsi" w:eastAsiaTheme="minorHAnsi" w:hAnsiTheme="minorHAnsi" w:cstheme="minorBidi"/>
      <w:sz w:val="22"/>
      <w:szCs w:val="22"/>
      <w:lang w:val="es-CR" w:eastAsia="en-US"/>
    </w:rPr>
  </w:style>
  <w:style w:type="character" w:customStyle="1" w:styleId="EncabezadoCar">
    <w:name w:val="Encabezado Car"/>
    <w:basedOn w:val="Fuentedeprrafopredeter"/>
    <w:link w:val="Encabezado"/>
    <w:uiPriority w:val="99"/>
    <w:rsid w:val="00FD1019"/>
  </w:style>
  <w:style w:type="paragraph" w:styleId="Piedepgina">
    <w:name w:val="footer"/>
    <w:basedOn w:val="Normal"/>
    <w:link w:val="PiedepginaCar"/>
    <w:uiPriority w:val="99"/>
    <w:unhideWhenUsed/>
    <w:rsid w:val="00FD1019"/>
    <w:pPr>
      <w:tabs>
        <w:tab w:val="center" w:pos="4419"/>
        <w:tab w:val="right" w:pos="8838"/>
      </w:tabs>
    </w:pPr>
    <w:rPr>
      <w:rFonts w:asciiTheme="minorHAnsi" w:eastAsiaTheme="minorHAnsi" w:hAnsiTheme="minorHAnsi" w:cstheme="minorBidi"/>
      <w:sz w:val="22"/>
      <w:szCs w:val="22"/>
      <w:lang w:val="es-CR" w:eastAsia="en-US"/>
    </w:rPr>
  </w:style>
  <w:style w:type="character" w:customStyle="1" w:styleId="PiedepginaCar">
    <w:name w:val="Pie de página Car"/>
    <w:basedOn w:val="Fuentedeprrafopredeter"/>
    <w:link w:val="Piedepgina"/>
    <w:uiPriority w:val="99"/>
    <w:rsid w:val="00FD1019"/>
  </w:style>
  <w:style w:type="character" w:styleId="Hipervnculo">
    <w:name w:val="Hyperlink"/>
    <w:basedOn w:val="Fuentedeprrafopredeter"/>
    <w:uiPriority w:val="99"/>
    <w:unhideWhenUsed/>
    <w:rsid w:val="00397617"/>
    <w:rPr>
      <w:color w:val="0563C1" w:themeColor="hyperlink"/>
      <w:u w:val="single"/>
    </w:rPr>
  </w:style>
  <w:style w:type="character" w:customStyle="1" w:styleId="Mencinsinresolver1">
    <w:name w:val="Mención sin resolver1"/>
    <w:basedOn w:val="Fuentedeprrafopredeter"/>
    <w:uiPriority w:val="99"/>
    <w:semiHidden/>
    <w:unhideWhenUsed/>
    <w:rsid w:val="00397617"/>
    <w:rPr>
      <w:color w:val="605E5C"/>
      <w:shd w:val="clear" w:color="auto" w:fill="E1DFDD"/>
    </w:rPr>
  </w:style>
  <w:style w:type="paragraph" w:styleId="NormalWeb">
    <w:name w:val="Normal (Web)"/>
    <w:basedOn w:val="Normal"/>
    <w:uiPriority w:val="99"/>
    <w:unhideWhenUsed/>
    <w:rsid w:val="004C2432"/>
    <w:pPr>
      <w:spacing w:before="100" w:beforeAutospacing="1" w:after="100" w:afterAutospacing="1"/>
    </w:pPr>
    <w:rPr>
      <w:lang w:eastAsia="es-CR"/>
    </w:rPr>
  </w:style>
  <w:style w:type="paragraph" w:styleId="Prrafodelista">
    <w:name w:val="List Paragraph"/>
    <w:aliases w:val="titulo 5,3,NORMAL"/>
    <w:basedOn w:val="Normal"/>
    <w:link w:val="PrrafodelistaCar"/>
    <w:uiPriority w:val="34"/>
    <w:qFormat/>
    <w:rsid w:val="00DF2D29"/>
    <w:pPr>
      <w:spacing w:after="160" w:line="259" w:lineRule="auto"/>
      <w:ind w:left="720"/>
      <w:contextualSpacing/>
    </w:pPr>
    <w:rPr>
      <w:rFonts w:asciiTheme="minorHAnsi" w:eastAsiaTheme="minorHAnsi" w:hAnsiTheme="minorHAnsi" w:cstheme="minorBidi"/>
      <w:sz w:val="22"/>
      <w:szCs w:val="22"/>
      <w:lang w:val="es-CR" w:eastAsia="en-US"/>
    </w:rPr>
  </w:style>
  <w:style w:type="paragraph" w:styleId="Textodeglobo">
    <w:name w:val="Balloon Text"/>
    <w:basedOn w:val="Normal"/>
    <w:link w:val="TextodegloboCar"/>
    <w:uiPriority w:val="99"/>
    <w:semiHidden/>
    <w:unhideWhenUsed/>
    <w:rsid w:val="00AC35D0"/>
    <w:rPr>
      <w:rFonts w:ascii="Segoe UI" w:eastAsiaTheme="minorHAnsi" w:hAnsi="Segoe UI" w:cs="Segoe UI"/>
      <w:sz w:val="18"/>
      <w:szCs w:val="18"/>
      <w:lang w:val="es-CR" w:eastAsia="en-US"/>
    </w:rPr>
  </w:style>
  <w:style w:type="character" w:customStyle="1" w:styleId="TextodegloboCar">
    <w:name w:val="Texto de globo Car"/>
    <w:basedOn w:val="Fuentedeprrafopredeter"/>
    <w:link w:val="Textodeglobo"/>
    <w:uiPriority w:val="99"/>
    <w:semiHidden/>
    <w:rsid w:val="00AC35D0"/>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292715"/>
    <w:rPr>
      <w:color w:val="605E5C"/>
      <w:shd w:val="clear" w:color="auto" w:fill="E1DFDD"/>
    </w:rPr>
  </w:style>
  <w:style w:type="character" w:styleId="Hipervnculovisitado">
    <w:name w:val="FollowedHyperlink"/>
    <w:basedOn w:val="Fuentedeprrafopredeter"/>
    <w:uiPriority w:val="99"/>
    <w:semiHidden/>
    <w:unhideWhenUsed/>
    <w:rsid w:val="00E7090A"/>
    <w:rPr>
      <w:color w:val="954F72" w:themeColor="followedHyperlink"/>
      <w:u w:val="single"/>
    </w:rPr>
  </w:style>
  <w:style w:type="paragraph" w:styleId="Sinespaciado">
    <w:name w:val="No Spacing"/>
    <w:link w:val="SinespaciadoCar"/>
    <w:uiPriority w:val="1"/>
    <w:qFormat/>
    <w:rsid w:val="00FC6AE4"/>
    <w:pPr>
      <w:spacing w:after="0" w:line="240" w:lineRule="auto"/>
    </w:pPr>
  </w:style>
  <w:style w:type="character" w:customStyle="1" w:styleId="SangradetextonormalCar">
    <w:name w:val="Sangría de texto normal Car"/>
    <w:link w:val="Sangradetextonormal"/>
    <w:locked/>
    <w:rsid w:val="000624C0"/>
    <w:rPr>
      <w:rFonts w:ascii="Arial" w:hAnsi="Arial" w:cs="Arial"/>
      <w:sz w:val="24"/>
      <w:szCs w:val="24"/>
      <w:lang w:val="es-ES" w:eastAsia="es-ES"/>
    </w:rPr>
  </w:style>
  <w:style w:type="paragraph" w:styleId="Sangradetextonormal">
    <w:name w:val="Body Text Indent"/>
    <w:basedOn w:val="Normal"/>
    <w:link w:val="SangradetextonormalCar"/>
    <w:rsid w:val="000624C0"/>
    <w:pPr>
      <w:ind w:firstLine="708"/>
      <w:jc w:val="both"/>
    </w:pPr>
    <w:rPr>
      <w:rFonts w:ascii="Arial" w:eastAsiaTheme="minorHAnsi" w:hAnsi="Arial" w:cs="Arial"/>
    </w:rPr>
  </w:style>
  <w:style w:type="character" w:customStyle="1" w:styleId="SangradetextonormalCar1">
    <w:name w:val="Sangría de texto normal Car1"/>
    <w:basedOn w:val="Fuentedeprrafopredeter"/>
    <w:uiPriority w:val="99"/>
    <w:semiHidden/>
    <w:rsid w:val="000624C0"/>
    <w:rPr>
      <w:rFonts w:ascii="Times New Roman" w:eastAsia="Times New Roman" w:hAnsi="Times New Roman" w:cs="Times New Roman"/>
      <w:sz w:val="24"/>
      <w:szCs w:val="24"/>
      <w:lang w:val="es-ES" w:eastAsia="es-ES"/>
    </w:rPr>
  </w:style>
  <w:style w:type="paragraph" w:customStyle="1" w:styleId="paragraph">
    <w:name w:val="paragraph"/>
    <w:basedOn w:val="Normal"/>
    <w:rsid w:val="000624C0"/>
    <w:pPr>
      <w:spacing w:before="100" w:beforeAutospacing="1" w:after="100" w:afterAutospacing="1"/>
    </w:pPr>
    <w:rPr>
      <w:lang w:val="es-CR" w:eastAsia="es-CR"/>
    </w:rPr>
  </w:style>
  <w:style w:type="character" w:customStyle="1" w:styleId="normaltextrun">
    <w:name w:val="normaltextrun"/>
    <w:basedOn w:val="Fuentedeprrafopredeter"/>
    <w:rsid w:val="000624C0"/>
  </w:style>
  <w:style w:type="paragraph" w:customStyle="1" w:styleId="Default">
    <w:name w:val="Default"/>
    <w:rsid w:val="007C1744"/>
    <w:pPr>
      <w:autoSpaceDE w:val="0"/>
      <w:autoSpaceDN w:val="0"/>
      <w:adjustRightInd w:val="0"/>
      <w:spacing w:after="0" w:line="240" w:lineRule="auto"/>
    </w:pPr>
    <w:rPr>
      <w:rFonts w:ascii="Calibri" w:hAnsi="Calibri" w:cs="Calibri"/>
      <w:color w:val="000000"/>
      <w:sz w:val="24"/>
      <w:szCs w:val="24"/>
    </w:rPr>
  </w:style>
  <w:style w:type="character" w:styleId="Mencinsinresolver">
    <w:name w:val="Unresolved Mention"/>
    <w:basedOn w:val="Fuentedeprrafopredeter"/>
    <w:uiPriority w:val="99"/>
    <w:semiHidden/>
    <w:unhideWhenUsed/>
    <w:rsid w:val="007C1744"/>
    <w:rPr>
      <w:color w:val="605E5C"/>
      <w:shd w:val="clear" w:color="auto" w:fill="E1DFDD"/>
    </w:rPr>
  </w:style>
  <w:style w:type="character" w:customStyle="1" w:styleId="SinespaciadoCar">
    <w:name w:val="Sin espaciado Car"/>
    <w:link w:val="Sinespaciado"/>
    <w:uiPriority w:val="1"/>
    <w:locked/>
    <w:rsid w:val="00AD09DC"/>
  </w:style>
  <w:style w:type="character" w:customStyle="1" w:styleId="PrrafodelistaCar">
    <w:name w:val="Párrafo de lista Car"/>
    <w:aliases w:val="titulo 5 Car,3 Car,NORMAL Car"/>
    <w:link w:val="Prrafodelista"/>
    <w:uiPriority w:val="34"/>
    <w:rsid w:val="00272573"/>
  </w:style>
  <w:style w:type="character" w:styleId="nfasis">
    <w:name w:val="Emphasis"/>
    <w:basedOn w:val="Fuentedeprrafopredeter"/>
    <w:uiPriority w:val="20"/>
    <w:qFormat/>
    <w:rsid w:val="00302E2E"/>
    <w:rPr>
      <w:i/>
      <w:iCs/>
    </w:rPr>
  </w:style>
  <w:style w:type="paragraph" w:styleId="Subttulo">
    <w:name w:val="Subtitle"/>
    <w:basedOn w:val="Normal"/>
    <w:next w:val="Normal"/>
    <w:link w:val="SubttuloCar"/>
    <w:qFormat/>
    <w:rsid w:val="00A6354C"/>
    <w:pPr>
      <w:spacing w:after="60" w:line="276" w:lineRule="auto"/>
      <w:jc w:val="center"/>
      <w:outlineLvl w:val="1"/>
    </w:pPr>
    <w:rPr>
      <w:rFonts w:ascii="Calibri Light" w:hAnsi="Calibri Light"/>
      <w:lang w:eastAsia="en-US"/>
    </w:rPr>
  </w:style>
  <w:style w:type="character" w:customStyle="1" w:styleId="SubttuloCar">
    <w:name w:val="Subtítulo Car"/>
    <w:basedOn w:val="Fuentedeprrafopredeter"/>
    <w:link w:val="Subttulo"/>
    <w:rsid w:val="00A6354C"/>
    <w:rPr>
      <w:rFonts w:ascii="Calibri Light" w:eastAsia="Times New Roman" w:hAnsi="Calibri Light" w:cs="Times New Roman"/>
      <w:sz w:val="24"/>
      <w:szCs w:val="24"/>
      <w:lang w:val="es-ES"/>
    </w:rPr>
  </w:style>
  <w:style w:type="paragraph" w:styleId="Textocomentario">
    <w:name w:val="annotation text"/>
    <w:basedOn w:val="Normal"/>
    <w:link w:val="TextocomentarioCar"/>
    <w:uiPriority w:val="99"/>
    <w:unhideWhenUsed/>
    <w:rsid w:val="00587703"/>
    <w:pPr>
      <w:spacing w:after="160"/>
    </w:pPr>
    <w:rPr>
      <w:rFonts w:ascii="Calibri" w:eastAsia="Calibri" w:hAnsi="Calibri"/>
      <w:sz w:val="20"/>
      <w:szCs w:val="20"/>
      <w:lang w:val="es-CR" w:eastAsia="en-US"/>
    </w:rPr>
  </w:style>
  <w:style w:type="character" w:customStyle="1" w:styleId="TextocomentarioCar">
    <w:name w:val="Texto comentario Car"/>
    <w:basedOn w:val="Fuentedeprrafopredeter"/>
    <w:link w:val="Textocomentario"/>
    <w:uiPriority w:val="99"/>
    <w:rsid w:val="00587703"/>
    <w:rPr>
      <w:rFonts w:ascii="Calibri" w:eastAsia="Calibri" w:hAnsi="Calibri" w:cs="Times New Roman"/>
      <w:sz w:val="20"/>
      <w:szCs w:val="20"/>
    </w:rPr>
  </w:style>
  <w:style w:type="character" w:customStyle="1" w:styleId="cf01">
    <w:name w:val="cf01"/>
    <w:rsid w:val="00587703"/>
    <w:rPr>
      <w:rFonts w:ascii="Segoe UI" w:hAnsi="Segoe UI" w:cs="Segoe UI" w:hint="default"/>
      <w:sz w:val="18"/>
      <w:szCs w:val="18"/>
    </w:rPr>
  </w:style>
  <w:style w:type="paragraph" w:customStyle="1" w:styleId="pf0">
    <w:name w:val="pf0"/>
    <w:basedOn w:val="Normal"/>
    <w:rsid w:val="00587703"/>
    <w:pPr>
      <w:spacing w:before="100" w:beforeAutospacing="1" w:after="100" w:afterAutospacing="1"/>
    </w:pPr>
    <w:rPr>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2800">
      <w:bodyDiv w:val="1"/>
      <w:marLeft w:val="0"/>
      <w:marRight w:val="0"/>
      <w:marTop w:val="0"/>
      <w:marBottom w:val="0"/>
      <w:divBdr>
        <w:top w:val="none" w:sz="0" w:space="0" w:color="auto"/>
        <w:left w:val="none" w:sz="0" w:space="0" w:color="auto"/>
        <w:bottom w:val="none" w:sz="0" w:space="0" w:color="auto"/>
        <w:right w:val="none" w:sz="0" w:space="0" w:color="auto"/>
      </w:divBdr>
    </w:div>
    <w:div w:id="96604811">
      <w:bodyDiv w:val="1"/>
      <w:marLeft w:val="0"/>
      <w:marRight w:val="0"/>
      <w:marTop w:val="0"/>
      <w:marBottom w:val="0"/>
      <w:divBdr>
        <w:top w:val="none" w:sz="0" w:space="0" w:color="auto"/>
        <w:left w:val="none" w:sz="0" w:space="0" w:color="auto"/>
        <w:bottom w:val="none" w:sz="0" w:space="0" w:color="auto"/>
        <w:right w:val="none" w:sz="0" w:space="0" w:color="auto"/>
      </w:divBdr>
    </w:div>
    <w:div w:id="119342726">
      <w:bodyDiv w:val="1"/>
      <w:marLeft w:val="0"/>
      <w:marRight w:val="0"/>
      <w:marTop w:val="0"/>
      <w:marBottom w:val="0"/>
      <w:divBdr>
        <w:top w:val="none" w:sz="0" w:space="0" w:color="auto"/>
        <w:left w:val="none" w:sz="0" w:space="0" w:color="auto"/>
        <w:bottom w:val="none" w:sz="0" w:space="0" w:color="auto"/>
        <w:right w:val="none" w:sz="0" w:space="0" w:color="auto"/>
      </w:divBdr>
    </w:div>
    <w:div w:id="151025985">
      <w:bodyDiv w:val="1"/>
      <w:marLeft w:val="0"/>
      <w:marRight w:val="0"/>
      <w:marTop w:val="0"/>
      <w:marBottom w:val="0"/>
      <w:divBdr>
        <w:top w:val="none" w:sz="0" w:space="0" w:color="auto"/>
        <w:left w:val="none" w:sz="0" w:space="0" w:color="auto"/>
        <w:bottom w:val="none" w:sz="0" w:space="0" w:color="auto"/>
        <w:right w:val="none" w:sz="0" w:space="0" w:color="auto"/>
      </w:divBdr>
    </w:div>
    <w:div w:id="639458180">
      <w:bodyDiv w:val="1"/>
      <w:marLeft w:val="0"/>
      <w:marRight w:val="0"/>
      <w:marTop w:val="0"/>
      <w:marBottom w:val="0"/>
      <w:divBdr>
        <w:top w:val="none" w:sz="0" w:space="0" w:color="auto"/>
        <w:left w:val="none" w:sz="0" w:space="0" w:color="auto"/>
        <w:bottom w:val="none" w:sz="0" w:space="0" w:color="auto"/>
        <w:right w:val="none" w:sz="0" w:space="0" w:color="auto"/>
      </w:divBdr>
    </w:div>
    <w:div w:id="746614014">
      <w:bodyDiv w:val="1"/>
      <w:marLeft w:val="0"/>
      <w:marRight w:val="0"/>
      <w:marTop w:val="0"/>
      <w:marBottom w:val="0"/>
      <w:divBdr>
        <w:top w:val="none" w:sz="0" w:space="0" w:color="auto"/>
        <w:left w:val="none" w:sz="0" w:space="0" w:color="auto"/>
        <w:bottom w:val="none" w:sz="0" w:space="0" w:color="auto"/>
        <w:right w:val="none" w:sz="0" w:space="0" w:color="auto"/>
      </w:divBdr>
    </w:div>
    <w:div w:id="1077870630">
      <w:bodyDiv w:val="1"/>
      <w:marLeft w:val="0"/>
      <w:marRight w:val="0"/>
      <w:marTop w:val="0"/>
      <w:marBottom w:val="0"/>
      <w:divBdr>
        <w:top w:val="none" w:sz="0" w:space="0" w:color="auto"/>
        <w:left w:val="none" w:sz="0" w:space="0" w:color="auto"/>
        <w:bottom w:val="none" w:sz="0" w:space="0" w:color="auto"/>
        <w:right w:val="none" w:sz="0" w:space="0" w:color="auto"/>
      </w:divBdr>
      <w:divsChild>
        <w:div w:id="1321426956">
          <w:marLeft w:val="0"/>
          <w:marRight w:val="0"/>
          <w:marTop w:val="0"/>
          <w:marBottom w:val="0"/>
          <w:divBdr>
            <w:top w:val="none" w:sz="0" w:space="0" w:color="auto"/>
            <w:left w:val="none" w:sz="0" w:space="0" w:color="auto"/>
            <w:bottom w:val="none" w:sz="0" w:space="0" w:color="auto"/>
            <w:right w:val="none" w:sz="0" w:space="0" w:color="auto"/>
          </w:divBdr>
        </w:div>
      </w:divsChild>
    </w:div>
    <w:div w:id="1126435225">
      <w:bodyDiv w:val="1"/>
      <w:marLeft w:val="0"/>
      <w:marRight w:val="0"/>
      <w:marTop w:val="0"/>
      <w:marBottom w:val="0"/>
      <w:divBdr>
        <w:top w:val="none" w:sz="0" w:space="0" w:color="auto"/>
        <w:left w:val="none" w:sz="0" w:space="0" w:color="auto"/>
        <w:bottom w:val="none" w:sz="0" w:space="0" w:color="auto"/>
        <w:right w:val="none" w:sz="0" w:space="0" w:color="auto"/>
      </w:divBdr>
    </w:div>
    <w:div w:id="12838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bae.ce@mep.go.c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bae.ce@mep.go.c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mep.go.cr" TargetMode="External"/><Relationship Id="rId2" Type="http://schemas.openxmlformats.org/officeDocument/2006/relationships/hyperlink" Target="http://www.juegosdeportivosestudiantiles.mep.go.cr"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hyperlink" Target="http://www.mep.go.cr" TargetMode="External"/><Relationship Id="rId2" Type="http://schemas.openxmlformats.org/officeDocument/2006/relationships/hyperlink" Target="http://www.juegosdeportivosestudiantiles.mep.go.cr" TargetMode="External"/><Relationship Id="rId1" Type="http://schemas.openxmlformats.org/officeDocument/2006/relationships/image" Target="media/image3.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8</Pages>
  <Words>1810</Words>
  <Characters>9957</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m20989</dc:creator>
  <cp:keywords/>
  <dc:description/>
  <cp:lastModifiedBy>Pedro Jose Cambronero Orozco</cp:lastModifiedBy>
  <cp:revision>6</cp:revision>
  <cp:lastPrinted>2025-02-05T21:18:00Z</cp:lastPrinted>
  <dcterms:created xsi:type="dcterms:W3CDTF">2025-02-03T14:06:00Z</dcterms:created>
  <dcterms:modified xsi:type="dcterms:W3CDTF">2026-01-22T17:28:00Z</dcterms:modified>
</cp:coreProperties>
</file>